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ED4A9" w14:textId="03EEA3A6" w:rsidR="00DF4358" w:rsidRDefault="00DF4358" w:rsidP="00DF4358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bookmarkStart w:id="0" w:name="OLE_LINK16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3GPP TSG-RAN WG4 Meeting #113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  <w:t>R4-241</w:t>
      </w:r>
      <w:r w:rsidR="003D0C06" w:rsidRPr="003D0C06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7624</w:t>
      </w:r>
    </w:p>
    <w:p w14:paraId="3F30FEA8" w14:textId="77777777" w:rsidR="00DF4358" w:rsidRDefault="00DF4358" w:rsidP="00DF4358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Orlando, US, 18th – 22nd </w:t>
      </w:r>
      <w:proofErr w:type="gramStart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November,</w:t>
      </w:r>
      <w:proofErr w:type="gramEnd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2024</w:t>
      </w:r>
    </w:p>
    <w:bookmarkEnd w:id="0"/>
    <w:p w14:paraId="159F635F" w14:textId="77777777" w:rsidR="00802E82" w:rsidRPr="00DF4358" w:rsidRDefault="00802E82" w:rsidP="00802E82">
      <w:pPr>
        <w:pStyle w:val="Header"/>
        <w:rPr>
          <w:rFonts w:cs="Arial"/>
          <w:bCs/>
          <w:sz w:val="24"/>
          <w:lang w:val="en-US" w:eastAsia="ja-JP"/>
        </w:rPr>
      </w:pPr>
    </w:p>
    <w:p w14:paraId="1EB3FFDE" w14:textId="1767FA7B" w:rsidR="00802E82" w:rsidRDefault="00802E82" w:rsidP="00802E82">
      <w:pPr>
        <w:pStyle w:val="a"/>
        <w:rPr>
          <w:rFonts w:eastAsia="SimSun"/>
          <w:lang w:eastAsia="zh-CN"/>
        </w:rPr>
      </w:pPr>
      <w:r>
        <w:t>Agenda Item:</w:t>
      </w:r>
      <w:r>
        <w:tab/>
      </w:r>
      <w:r w:rsidR="00A6554C" w:rsidRPr="00A6554C">
        <w:rPr>
          <w:rFonts w:eastAsia="SimSun"/>
          <w:lang w:eastAsia="zh-CN"/>
        </w:rPr>
        <w:t>7</w:t>
      </w:r>
      <w:r>
        <w:rPr>
          <w:rFonts w:eastAsia="SimSun"/>
          <w:lang w:eastAsia="zh-CN"/>
        </w:rPr>
        <w:t>.2</w:t>
      </w:r>
      <w:r w:rsidR="002E730E">
        <w:rPr>
          <w:rFonts w:eastAsia="SimSun"/>
          <w:lang w:eastAsia="zh-CN"/>
        </w:rPr>
        <w:t>6</w:t>
      </w:r>
      <w:r>
        <w:rPr>
          <w:rFonts w:eastAsia="SimSun"/>
          <w:lang w:eastAsia="zh-CN"/>
        </w:rPr>
        <w:t>.</w:t>
      </w:r>
      <w:r w:rsidR="00B601BA" w:rsidRPr="00B601BA">
        <w:rPr>
          <w:rFonts w:eastAsia="SimSun" w:hint="eastAsia"/>
          <w:lang w:eastAsia="zh-CN"/>
        </w:rPr>
        <w:t>4</w:t>
      </w:r>
    </w:p>
    <w:p w14:paraId="7A6B9EA4" w14:textId="1F0C129A" w:rsidR="00802E82" w:rsidRDefault="00802E82" w:rsidP="00802E82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0DB20639" w14:textId="52505CCF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r w:rsidR="00B601BA" w:rsidRPr="00B601BA">
        <w:rPr>
          <w:rFonts w:eastAsia="SimSun"/>
          <w:lang w:eastAsia="zh-CN"/>
        </w:rPr>
        <w:t>Discussion on RRM requirements for NR NTN phase 3</w:t>
      </w:r>
    </w:p>
    <w:p w14:paraId="01A569F0" w14:textId="0A247433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1" w:name="OLE_LINK42"/>
      <w:r w:rsidR="00B601BA" w:rsidRPr="00B601BA">
        <w:rPr>
          <w:rFonts w:eastAsia="SimSun"/>
          <w:lang w:eastAsia="zh-CN"/>
        </w:rPr>
        <w:t>NR_NTN_Ph3-Core</w:t>
      </w:r>
    </w:p>
    <w:bookmarkEnd w:id="1"/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00B9F8C0" w:rsidR="00F273DC" w:rsidRDefault="00F273DC" w:rsidP="00F273DC">
      <w:pPr>
        <w:pStyle w:val="Heading1"/>
      </w:pPr>
      <w:r>
        <w:rPr>
          <w:rFonts w:eastAsia="SimSun"/>
          <w:lang w:eastAsia="zh-CN"/>
        </w:rPr>
        <w:t xml:space="preserve">1 </w:t>
      </w:r>
      <w:r>
        <w:t>Introduction</w:t>
      </w:r>
    </w:p>
    <w:p w14:paraId="5478BD54" w14:textId="4310618D" w:rsidR="00A12BC8" w:rsidRDefault="00C2574F" w:rsidP="00F273DC">
      <w:pPr>
        <w:pStyle w:val="B1"/>
        <w:ind w:left="0" w:firstLine="0"/>
        <w:rPr>
          <w:kern w:val="0"/>
          <w:sz w:val="20"/>
          <w:szCs w:val="20"/>
          <w:lang w:eastAsia="zh-CN"/>
        </w:rPr>
      </w:pPr>
      <w:bookmarkStart w:id="2" w:name="OLE_LINK130"/>
      <w:r>
        <w:rPr>
          <w:kern w:val="0"/>
          <w:sz w:val="20"/>
          <w:szCs w:val="20"/>
          <w:lang w:eastAsia="zh-CN"/>
        </w:rPr>
        <w:t>T</w:t>
      </w:r>
      <w:r w:rsidRPr="00C2574F">
        <w:rPr>
          <w:kern w:val="0"/>
          <w:sz w:val="20"/>
          <w:szCs w:val="20"/>
          <w:lang w:eastAsia="zh-CN"/>
        </w:rPr>
        <w:t xml:space="preserve">his paper presents our perspective on RRM requirement, focusing on the unresolved issues </w:t>
      </w:r>
      <w:r>
        <w:rPr>
          <w:kern w:val="0"/>
          <w:sz w:val="20"/>
          <w:szCs w:val="20"/>
          <w:lang w:eastAsia="zh-CN"/>
        </w:rPr>
        <w:t>identified</w:t>
      </w:r>
      <w:r w:rsidRPr="00C2574F">
        <w:rPr>
          <w:kern w:val="0"/>
          <w:sz w:val="20"/>
          <w:szCs w:val="20"/>
          <w:lang w:eastAsia="zh-CN"/>
        </w:rPr>
        <w:t xml:space="preserve"> in </w:t>
      </w:r>
      <w:r w:rsidR="00B21530" w:rsidRPr="00B21530">
        <w:rPr>
          <w:kern w:val="0"/>
          <w:sz w:val="20"/>
          <w:szCs w:val="20"/>
          <w:lang w:eastAsia="zh-CN"/>
        </w:rPr>
        <w:t>RAN4#112-bis</w:t>
      </w:r>
      <w:r w:rsidR="006A1337">
        <w:rPr>
          <w:kern w:val="0"/>
          <w:sz w:val="20"/>
          <w:szCs w:val="20"/>
        </w:rPr>
        <w:t xml:space="preserve"> </w:t>
      </w:r>
      <w:r>
        <w:rPr>
          <w:kern w:val="0"/>
          <w:sz w:val="20"/>
          <w:szCs w:val="20"/>
          <w:lang w:eastAsia="zh-CN"/>
        </w:rPr>
        <w:t xml:space="preserve">WF </w:t>
      </w:r>
      <w:r>
        <w:rPr>
          <w:kern w:val="0"/>
          <w:sz w:val="20"/>
          <w:szCs w:val="20"/>
          <w:lang w:eastAsia="zh-CN"/>
        </w:rPr>
        <w:fldChar w:fldCharType="begin"/>
      </w:r>
      <w:r>
        <w:rPr>
          <w:kern w:val="0"/>
          <w:sz w:val="20"/>
          <w:szCs w:val="20"/>
          <w:lang w:eastAsia="zh-CN"/>
        </w:rPr>
        <w:instrText xml:space="preserve"> REF _Ref178673644 \n \h </w:instrText>
      </w:r>
      <w:r>
        <w:rPr>
          <w:kern w:val="0"/>
          <w:sz w:val="20"/>
          <w:szCs w:val="20"/>
          <w:lang w:eastAsia="zh-CN"/>
        </w:rPr>
      </w:r>
      <w:r>
        <w:rPr>
          <w:kern w:val="0"/>
          <w:sz w:val="20"/>
          <w:szCs w:val="20"/>
          <w:lang w:eastAsia="zh-CN"/>
        </w:rPr>
        <w:fldChar w:fldCharType="separate"/>
      </w:r>
      <w:r w:rsidR="0018365D">
        <w:rPr>
          <w:kern w:val="0"/>
          <w:sz w:val="20"/>
          <w:szCs w:val="20"/>
          <w:lang w:eastAsia="zh-CN"/>
        </w:rPr>
        <w:t>[1]</w:t>
      </w:r>
      <w:r>
        <w:rPr>
          <w:kern w:val="0"/>
          <w:sz w:val="20"/>
          <w:szCs w:val="20"/>
          <w:lang w:eastAsia="zh-CN"/>
        </w:rPr>
        <w:fldChar w:fldCharType="end"/>
      </w:r>
      <w:r>
        <w:rPr>
          <w:kern w:val="0"/>
          <w:sz w:val="20"/>
          <w:szCs w:val="20"/>
        </w:rPr>
        <w:t xml:space="preserve">. </w:t>
      </w:r>
    </w:p>
    <w:p w14:paraId="232BF1A4" w14:textId="6E8542CC" w:rsidR="00920D1C" w:rsidRPr="00920D1C" w:rsidRDefault="00920D1C" w:rsidP="00920D1C">
      <w:pPr>
        <w:pStyle w:val="Heading1"/>
        <w:ind w:left="426" w:hanging="426"/>
        <w:rPr>
          <w:lang w:eastAsia="zh-CN"/>
        </w:rPr>
      </w:pPr>
      <w:bookmarkStart w:id="3" w:name="OLE_LINK101"/>
      <w:bookmarkStart w:id="4" w:name="OLE_LINK51"/>
      <w:bookmarkEnd w:id="2"/>
      <w:r>
        <w:rPr>
          <w:lang w:eastAsia="zh-CN"/>
        </w:rPr>
        <w:t>2</w:t>
      </w:r>
      <w:r w:rsidR="00F273DC" w:rsidRPr="003049BC">
        <w:rPr>
          <w:lang w:eastAsia="zh-CN"/>
        </w:rPr>
        <w:t xml:space="preserve"> </w:t>
      </w:r>
      <w:r w:rsidRPr="00920D1C">
        <w:rPr>
          <w:lang w:eastAsia="zh-CN"/>
        </w:rPr>
        <w:t>General consideration</w:t>
      </w:r>
      <w:bookmarkEnd w:id="3"/>
    </w:p>
    <w:p w14:paraId="05590243" w14:textId="443C2F4B" w:rsidR="0068608F" w:rsidRDefault="0068608F" w:rsidP="00F273DC">
      <w:pPr>
        <w:pStyle w:val="CRCoverPage"/>
        <w:spacing w:after="0"/>
        <w:rPr>
          <w:rFonts w:cs="Arial"/>
          <w:lang w:val="en-US" w:eastAsia="zh-CN"/>
        </w:rPr>
      </w:pPr>
      <w:bookmarkStart w:id="5" w:name="OLE_LINK26"/>
      <w:bookmarkStart w:id="6" w:name="OLE_LINK20"/>
      <w:bookmarkEnd w:id="4"/>
      <w:r>
        <w:rPr>
          <w:rFonts w:cs="Arial"/>
          <w:lang w:val="en-US" w:eastAsia="zh-CN"/>
        </w:rPr>
        <w:t xml:space="preserve">The </w:t>
      </w:r>
      <w:r w:rsidR="002E4483">
        <w:rPr>
          <w:rFonts w:cs="Arial"/>
          <w:lang w:val="en-US" w:eastAsia="zh-CN"/>
        </w:rPr>
        <w:t xml:space="preserve">specified </w:t>
      </w:r>
      <w:r w:rsidR="00544547">
        <w:rPr>
          <w:rFonts w:cs="Arial"/>
          <w:lang w:val="en-US" w:eastAsia="zh-CN"/>
        </w:rPr>
        <w:t>TN</w:t>
      </w:r>
      <w:r>
        <w:rPr>
          <w:rFonts w:cs="Arial"/>
          <w:lang w:val="en-US" w:eastAsia="zh-CN"/>
        </w:rPr>
        <w:t xml:space="preserve"> </w:t>
      </w:r>
      <w:r w:rsidRPr="0068608F">
        <w:rPr>
          <w:rFonts w:cs="Arial"/>
          <w:lang w:val="en-US" w:eastAsia="zh-CN"/>
        </w:rPr>
        <w:t xml:space="preserve">Rel-17 </w:t>
      </w:r>
      <w:proofErr w:type="spellStart"/>
      <w:r w:rsidRPr="0068608F">
        <w:rPr>
          <w:rFonts w:cs="Arial"/>
          <w:lang w:val="en-US" w:eastAsia="zh-CN"/>
        </w:rPr>
        <w:t>RedCap</w:t>
      </w:r>
      <w:proofErr w:type="spellEnd"/>
      <w:r w:rsidRPr="0068608F">
        <w:rPr>
          <w:rFonts w:cs="Arial"/>
          <w:lang w:val="en-US" w:eastAsia="zh-CN"/>
        </w:rPr>
        <w:t xml:space="preserve"> and Rel-18 </w:t>
      </w:r>
      <w:proofErr w:type="spellStart"/>
      <w:r w:rsidRPr="0068608F">
        <w:rPr>
          <w:rFonts w:cs="Arial"/>
          <w:lang w:val="en-US" w:eastAsia="zh-CN"/>
        </w:rPr>
        <w:t>eRedCap</w:t>
      </w:r>
      <w:proofErr w:type="spellEnd"/>
      <w:r>
        <w:rPr>
          <w:rFonts w:cs="Arial"/>
          <w:lang w:val="en-US" w:eastAsia="zh-CN"/>
        </w:rPr>
        <w:t xml:space="preserve"> RRM requirements can be </w:t>
      </w:r>
      <w:r w:rsidR="002E4483">
        <w:rPr>
          <w:rFonts w:cs="Arial"/>
          <w:lang w:val="en-US" w:eastAsia="zh-CN"/>
        </w:rPr>
        <w:t>leveraged</w:t>
      </w:r>
      <w:r>
        <w:rPr>
          <w:rFonts w:cs="Arial"/>
          <w:lang w:val="en-US" w:eastAsia="zh-CN"/>
        </w:rPr>
        <w:t xml:space="preserve"> to </w:t>
      </w:r>
      <w:r w:rsidR="00544547">
        <w:rPr>
          <w:rFonts w:cs="Arial"/>
          <w:lang w:val="en-US" w:eastAsia="zh-CN"/>
        </w:rPr>
        <w:t>update</w:t>
      </w:r>
      <w:r>
        <w:rPr>
          <w:rFonts w:cs="Arial"/>
          <w:lang w:val="en-US" w:eastAsia="zh-CN"/>
        </w:rPr>
        <w:t xml:space="preserve"> the</w:t>
      </w:r>
      <w:r w:rsidR="002E4483">
        <w:rPr>
          <w:rFonts w:cs="Arial"/>
          <w:lang w:val="en-US" w:eastAsia="zh-CN"/>
        </w:rPr>
        <w:t xml:space="preserve"> requirements for</w:t>
      </w:r>
      <w:r>
        <w:rPr>
          <w:rFonts w:cs="Arial"/>
          <w:lang w:val="en-US" w:eastAsia="zh-CN"/>
        </w:rPr>
        <w:t xml:space="preserve"> FR1 NTN </w:t>
      </w:r>
      <w:r w:rsidR="002E4483">
        <w:rPr>
          <w:rFonts w:cs="Arial"/>
          <w:lang w:val="en-US" w:eastAsia="zh-CN"/>
        </w:rPr>
        <w:t>Redcap UE</w:t>
      </w:r>
      <w:r>
        <w:rPr>
          <w:rFonts w:cs="Arial"/>
          <w:lang w:val="en-US" w:eastAsia="zh-CN"/>
        </w:rPr>
        <w:t xml:space="preserve">. </w:t>
      </w:r>
      <w:bookmarkStart w:id="7" w:name="OLE_LINK25"/>
      <w:bookmarkStart w:id="8" w:name="OLE_LINK24"/>
      <w:r w:rsidR="002E4483" w:rsidRPr="002E4483">
        <w:rPr>
          <w:rFonts w:cs="Arial"/>
          <w:lang w:val="en-US" w:eastAsia="zh-CN"/>
        </w:rPr>
        <w:t xml:space="preserve">The potential impact </w:t>
      </w:r>
      <w:r w:rsidR="002E4483">
        <w:rPr>
          <w:rFonts w:cs="Arial"/>
          <w:lang w:val="en-US" w:eastAsia="zh-CN"/>
        </w:rPr>
        <w:t>from</w:t>
      </w:r>
      <w:r w:rsidR="002E4483" w:rsidRPr="002E4483">
        <w:rPr>
          <w:rFonts w:cs="Arial"/>
          <w:lang w:val="en-US" w:eastAsia="zh-CN"/>
        </w:rPr>
        <w:t xml:space="preserve"> (e)Redcap </w:t>
      </w:r>
      <w:bookmarkEnd w:id="7"/>
      <w:r w:rsidR="002E4483" w:rsidRPr="002E4483">
        <w:rPr>
          <w:rFonts w:cs="Arial"/>
          <w:lang w:val="en-US" w:eastAsia="zh-CN"/>
        </w:rPr>
        <w:t xml:space="preserve">is </w:t>
      </w:r>
      <w:r w:rsidR="00A70769">
        <w:rPr>
          <w:rFonts w:cs="Arial"/>
          <w:lang w:val="en-US" w:eastAsia="zh-CN"/>
        </w:rPr>
        <w:t>summarized as</w:t>
      </w:r>
      <w:r w:rsidR="002E4483" w:rsidRPr="002E4483">
        <w:rPr>
          <w:rFonts w:cs="Arial"/>
          <w:lang w:val="en-US" w:eastAsia="zh-CN"/>
        </w:rPr>
        <w:t xml:space="preserve"> </w:t>
      </w:r>
      <w:r w:rsidR="002E4483">
        <w:rPr>
          <w:rFonts w:cs="Arial"/>
          <w:lang w:val="en-US" w:eastAsia="zh-CN"/>
        </w:rPr>
        <w:t>below</w:t>
      </w:r>
      <w:r w:rsidR="002E4483" w:rsidRPr="002E4483">
        <w:rPr>
          <w:rFonts w:cs="Arial"/>
          <w:lang w:val="en-US" w:eastAsia="zh-CN"/>
        </w:rPr>
        <w:t xml:space="preserve">, </w:t>
      </w:r>
      <w:r w:rsidR="002E4483">
        <w:rPr>
          <w:rFonts w:cs="Arial"/>
          <w:lang w:val="en-US" w:eastAsia="zh-CN"/>
        </w:rPr>
        <w:t>with considerations</w:t>
      </w:r>
      <w:r w:rsidR="002E4483" w:rsidRPr="002E4483">
        <w:rPr>
          <w:rFonts w:cs="Arial"/>
          <w:lang w:val="en-US" w:eastAsia="zh-CN"/>
        </w:rPr>
        <w:t xml:space="preserve"> </w:t>
      </w:r>
      <w:r w:rsidR="006C7121">
        <w:rPr>
          <w:rFonts w:cs="Arial"/>
          <w:lang w:val="en-US" w:eastAsia="zh-CN"/>
        </w:rPr>
        <w:t xml:space="preserve">of </w:t>
      </w:r>
      <w:r w:rsidR="004C76C0">
        <w:rPr>
          <w:rFonts w:cs="Arial"/>
          <w:lang w:val="en-US" w:eastAsia="zh-CN"/>
        </w:rPr>
        <w:t>1 RX, HD-FDD,</w:t>
      </w:r>
      <w:r w:rsidR="006C7121">
        <w:rPr>
          <w:rFonts w:cs="Arial"/>
          <w:lang w:val="en-US" w:eastAsia="zh-CN"/>
        </w:rPr>
        <w:t xml:space="preserve"> and</w:t>
      </w:r>
      <w:r w:rsidR="004C76C0">
        <w:rPr>
          <w:rFonts w:cs="Arial"/>
          <w:lang w:val="en-US" w:eastAsia="zh-CN"/>
        </w:rPr>
        <w:t xml:space="preserve"> </w:t>
      </w:r>
      <w:proofErr w:type="spellStart"/>
      <w:r>
        <w:rPr>
          <w:rFonts w:cs="Arial"/>
          <w:lang w:val="en-US" w:eastAsia="zh-CN"/>
        </w:rPr>
        <w:t>eDRX</w:t>
      </w:r>
      <w:bookmarkEnd w:id="8"/>
      <w:proofErr w:type="spellEnd"/>
      <w:r w:rsidR="00A70769">
        <w:rPr>
          <w:rFonts w:cs="Arial"/>
          <w:lang w:val="en-US" w:eastAsia="zh-CN"/>
        </w:rPr>
        <w:t xml:space="preserve">. </w:t>
      </w:r>
    </w:p>
    <w:p w14:paraId="670061BC" w14:textId="77777777" w:rsidR="00920D1C" w:rsidRPr="00920D1C" w:rsidRDefault="00920D1C" w:rsidP="00920D1C">
      <w:pPr>
        <w:pStyle w:val="CRCoverPage"/>
        <w:spacing w:after="0"/>
        <w:jc w:val="center"/>
        <w:rPr>
          <w:rFonts w:cs="Arial"/>
          <w:sz w:val="24"/>
          <w:szCs w:val="24"/>
          <w:lang w:val="en-US" w:eastAsia="zh-CN"/>
        </w:rPr>
      </w:pPr>
    </w:p>
    <w:p w14:paraId="2A6A85A0" w14:textId="3F810535" w:rsidR="00920D1C" w:rsidRPr="00920D1C" w:rsidRDefault="00920D1C" w:rsidP="00920D1C">
      <w:pPr>
        <w:pStyle w:val="Caption"/>
        <w:jc w:val="center"/>
        <w:rPr>
          <w:i w:val="0"/>
          <w:iCs w:val="0"/>
          <w:color w:val="auto"/>
          <w:sz w:val="24"/>
          <w:szCs w:val="24"/>
        </w:rPr>
      </w:pPr>
      <w:bookmarkStart w:id="9" w:name="_Ref181890690"/>
      <w:r w:rsidRPr="00920D1C">
        <w:rPr>
          <w:i w:val="0"/>
          <w:iCs w:val="0"/>
          <w:color w:val="auto"/>
          <w:sz w:val="24"/>
          <w:szCs w:val="24"/>
        </w:rPr>
        <w:t xml:space="preserve">Table </w:t>
      </w:r>
      <w:r w:rsidRPr="00920D1C">
        <w:rPr>
          <w:i w:val="0"/>
          <w:iCs w:val="0"/>
          <w:color w:val="auto"/>
          <w:sz w:val="24"/>
          <w:szCs w:val="24"/>
        </w:rPr>
        <w:fldChar w:fldCharType="begin"/>
      </w:r>
      <w:r w:rsidRPr="00920D1C">
        <w:rPr>
          <w:i w:val="0"/>
          <w:iCs w:val="0"/>
          <w:color w:val="auto"/>
          <w:sz w:val="24"/>
          <w:szCs w:val="24"/>
        </w:rPr>
        <w:instrText xml:space="preserve"> SEQ Table \* ARABIC </w:instrText>
      </w:r>
      <w:r w:rsidRPr="00920D1C">
        <w:rPr>
          <w:i w:val="0"/>
          <w:iCs w:val="0"/>
          <w:color w:val="auto"/>
          <w:sz w:val="24"/>
          <w:szCs w:val="24"/>
        </w:rPr>
        <w:fldChar w:fldCharType="separate"/>
      </w:r>
      <w:r w:rsidR="0018365D">
        <w:rPr>
          <w:i w:val="0"/>
          <w:iCs w:val="0"/>
          <w:noProof/>
          <w:color w:val="auto"/>
          <w:sz w:val="24"/>
          <w:szCs w:val="24"/>
        </w:rPr>
        <w:t>1</w:t>
      </w:r>
      <w:r w:rsidRPr="00920D1C">
        <w:rPr>
          <w:i w:val="0"/>
          <w:iCs w:val="0"/>
          <w:color w:val="auto"/>
          <w:sz w:val="24"/>
          <w:szCs w:val="24"/>
        </w:rPr>
        <w:fldChar w:fldCharType="end"/>
      </w:r>
      <w:bookmarkEnd w:id="9"/>
      <w:r w:rsidRPr="00920D1C">
        <w:rPr>
          <w:i w:val="0"/>
          <w:iCs w:val="0"/>
          <w:color w:val="auto"/>
          <w:sz w:val="24"/>
          <w:szCs w:val="24"/>
        </w:rPr>
        <w:t xml:space="preserve"> </w:t>
      </w:r>
      <w:bookmarkStart w:id="10" w:name="_Ref181890686"/>
      <w:r w:rsidRPr="00920D1C">
        <w:rPr>
          <w:i w:val="0"/>
          <w:iCs w:val="0"/>
          <w:color w:val="auto"/>
          <w:sz w:val="24"/>
          <w:szCs w:val="24"/>
        </w:rPr>
        <w:t>The potential impact from (e)Redcap</w:t>
      </w:r>
      <w:bookmarkEnd w:id="10"/>
    </w:p>
    <w:tbl>
      <w:tblPr>
        <w:tblW w:w="934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25"/>
        <w:gridCol w:w="6521"/>
      </w:tblGrid>
      <w:tr w:rsidR="004C76C0" w14:paraId="7268C3CC" w14:textId="77777777" w:rsidTr="004C76C0">
        <w:tc>
          <w:tcPr>
            <w:tcW w:w="282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42BD4C" w14:textId="77777777" w:rsidR="004C76C0" w:rsidRDefault="004C76C0">
            <w:pPr>
              <w:pStyle w:val="CRCoverPage"/>
              <w:rPr>
                <w:rFonts w:cs="Arial"/>
                <w:b/>
                <w:bCs/>
                <w:kern w:val="2"/>
                <w:lang w:val="en-US" w:eastAsia="zh-TW"/>
              </w:rPr>
            </w:pPr>
            <w:bookmarkStart w:id="11" w:name="_Hlk181890713"/>
            <w:bookmarkStart w:id="12" w:name="_Hlk181888882"/>
            <w:bookmarkEnd w:id="5"/>
            <w:r>
              <w:rPr>
                <w:rFonts w:cs="Arial"/>
                <w:b/>
                <w:bCs/>
                <w:kern w:val="2"/>
                <w:lang w:val="en-US" w:eastAsia="zh-CN"/>
              </w:rPr>
              <w:t>Requirements</w:t>
            </w:r>
          </w:p>
        </w:tc>
        <w:tc>
          <w:tcPr>
            <w:tcW w:w="652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64CF12" w14:textId="77777777" w:rsidR="004C76C0" w:rsidRDefault="004C76C0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bookmarkStart w:id="13" w:name="OLE_LINK112"/>
            <w:r>
              <w:rPr>
                <w:rFonts w:cs="Arial"/>
                <w:b/>
                <w:bCs/>
                <w:kern w:val="2"/>
                <w:lang w:val="en-US" w:eastAsia="zh-CN"/>
              </w:rPr>
              <w:t>The potential impact from (e)Redcap</w:t>
            </w:r>
            <w:bookmarkEnd w:id="13"/>
          </w:p>
        </w:tc>
      </w:tr>
      <w:tr w:rsidR="004C76C0" w14:paraId="29EDC83A" w14:textId="77777777" w:rsidTr="004C76C0">
        <w:tc>
          <w:tcPr>
            <w:tcW w:w="282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2C566E" w14:textId="77777777" w:rsidR="004C76C0" w:rsidRDefault="004C76C0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bookmarkStart w:id="14" w:name="OLE_LINK88"/>
            <w:bookmarkEnd w:id="11"/>
            <w:r>
              <w:rPr>
                <w:rFonts w:cs="Arial"/>
                <w:kern w:val="2"/>
                <w:lang w:val="en-US" w:eastAsia="zh-CN"/>
              </w:rPr>
              <w:t>IDLE/INACTIVE, including SDT</w:t>
            </w:r>
            <w:bookmarkEnd w:id="14"/>
          </w:p>
        </w:tc>
        <w:tc>
          <w:tcPr>
            <w:tcW w:w="652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FC9467" w14:textId="77777777" w:rsidR="004C76C0" w:rsidRDefault="004C76C0" w:rsidP="004C76C0">
            <w:pPr>
              <w:pStyle w:val="CRCoverPage"/>
              <w:numPr>
                <w:ilvl w:val="0"/>
                <w:numId w:val="23"/>
              </w:numPr>
              <w:rPr>
                <w:rFonts w:cs="Arial"/>
                <w:kern w:val="2"/>
                <w:lang w:val="en-US" w:eastAsia="zh-CN"/>
              </w:rPr>
            </w:pPr>
            <w:bookmarkStart w:id="15" w:name="OLE_LINK15"/>
            <w:bookmarkStart w:id="16" w:name="OLE_LINK9"/>
            <w:bookmarkStart w:id="17" w:name="OLE_LINK11"/>
            <w:r>
              <w:rPr>
                <w:rFonts w:cs="Arial"/>
                <w:kern w:val="2"/>
                <w:lang w:val="en-US" w:eastAsia="zh-CN"/>
              </w:rPr>
              <w:t xml:space="preserve">Update for </w:t>
            </w:r>
            <w:bookmarkEnd w:id="15"/>
            <w:proofErr w:type="spellStart"/>
            <w:r>
              <w:rPr>
                <w:rFonts w:cs="Arial"/>
                <w:kern w:val="2"/>
                <w:lang w:val="en-US" w:eastAsia="zh-CN"/>
              </w:rPr>
              <w:t>eDRX</w:t>
            </w:r>
            <w:bookmarkEnd w:id="16"/>
            <w:proofErr w:type="spellEnd"/>
          </w:p>
          <w:p w14:paraId="4FD5F01C" w14:textId="77777777" w:rsidR="004C76C0" w:rsidRDefault="004C76C0" w:rsidP="004C76C0">
            <w:pPr>
              <w:pStyle w:val="CRCoverPage"/>
              <w:numPr>
                <w:ilvl w:val="0"/>
                <w:numId w:val="23"/>
              </w:numPr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Update for </w:t>
            </w:r>
            <w:bookmarkEnd w:id="17"/>
            <w:r>
              <w:rPr>
                <w:rFonts w:cs="Arial"/>
                <w:kern w:val="2"/>
                <w:lang w:val="en-US" w:eastAsia="zh-CN"/>
              </w:rPr>
              <w:t xml:space="preserve">1 Rx, including UE measurement </w:t>
            </w:r>
            <w:proofErr w:type="gramStart"/>
            <w:r>
              <w:rPr>
                <w:rFonts w:cs="Arial"/>
                <w:kern w:val="2"/>
                <w:lang w:val="en-US" w:eastAsia="zh-CN"/>
              </w:rPr>
              <w:t>capability</w:t>
            </w:r>
            <w:proofErr w:type="gramEnd"/>
            <w:r>
              <w:rPr>
                <w:rFonts w:cs="Arial"/>
                <w:kern w:val="2"/>
                <w:lang w:val="en-US" w:eastAsia="zh-CN"/>
              </w:rPr>
              <w:t xml:space="preserve"> </w:t>
            </w:r>
          </w:p>
          <w:p w14:paraId="5D6940F4" w14:textId="77777777" w:rsidR="004C76C0" w:rsidRDefault="004C76C0" w:rsidP="004C76C0">
            <w:pPr>
              <w:pStyle w:val="CRCoverPage"/>
              <w:numPr>
                <w:ilvl w:val="0"/>
                <w:numId w:val="23"/>
              </w:numPr>
              <w:rPr>
                <w:rFonts w:cs="Arial"/>
                <w:kern w:val="2"/>
                <w:lang w:val="en-US" w:eastAsia="zh-CN"/>
              </w:rPr>
            </w:pPr>
            <w:bookmarkStart w:id="18" w:name="OLE_LINK10"/>
            <w:r>
              <w:rPr>
                <w:rFonts w:cs="Arial"/>
                <w:kern w:val="2"/>
                <w:lang w:val="en-US" w:eastAsia="zh-CN"/>
              </w:rPr>
              <w:t>Update for HD-FDD</w:t>
            </w:r>
            <w:bookmarkEnd w:id="18"/>
            <w:r>
              <w:rPr>
                <w:rFonts w:cs="Arial"/>
                <w:kern w:val="2"/>
                <w:lang w:val="en-US" w:eastAsia="zh-CN"/>
              </w:rPr>
              <w:t>, for paging reception</w:t>
            </w:r>
          </w:p>
        </w:tc>
      </w:tr>
      <w:tr w:rsidR="004C76C0" w14:paraId="18C4DEBC" w14:textId="77777777" w:rsidTr="004C76C0">
        <w:trPr>
          <w:trHeight w:val="393"/>
        </w:trPr>
        <w:tc>
          <w:tcPr>
            <w:tcW w:w="282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272F04" w14:textId="77777777" w:rsidR="004C76C0" w:rsidRDefault="004C76C0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CONN Mobility (Handover) &amp; CONN Control</w:t>
            </w:r>
          </w:p>
        </w:tc>
        <w:tc>
          <w:tcPr>
            <w:tcW w:w="652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BB0880" w14:textId="77777777" w:rsidR="004C76C0" w:rsidRDefault="004C76C0" w:rsidP="004C76C0">
            <w:pPr>
              <w:pStyle w:val="CRCoverPage"/>
              <w:numPr>
                <w:ilvl w:val="0"/>
                <w:numId w:val="24"/>
              </w:numPr>
              <w:rPr>
                <w:rFonts w:cs="Arial"/>
                <w:kern w:val="2"/>
                <w:lang w:val="en-US" w:eastAsia="zh-CN"/>
              </w:rPr>
            </w:pPr>
            <w:bookmarkStart w:id="19" w:name="OLE_LINK13"/>
            <w:r>
              <w:rPr>
                <w:rFonts w:cs="Arial"/>
                <w:kern w:val="2"/>
                <w:lang w:val="en-US" w:eastAsia="zh-CN"/>
              </w:rPr>
              <w:t xml:space="preserve">Update for 1 Rx </w:t>
            </w:r>
          </w:p>
          <w:p w14:paraId="5741F79B" w14:textId="77777777" w:rsidR="004C76C0" w:rsidRDefault="004C76C0" w:rsidP="004C76C0">
            <w:pPr>
              <w:pStyle w:val="CRCoverPage"/>
              <w:numPr>
                <w:ilvl w:val="0"/>
                <w:numId w:val="24"/>
              </w:numPr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Update for HD-FDD</w:t>
            </w:r>
            <w:bookmarkEnd w:id="19"/>
          </w:p>
        </w:tc>
      </w:tr>
      <w:tr w:rsidR="004C76C0" w14:paraId="462E2185" w14:textId="77777777" w:rsidTr="004C76C0">
        <w:trPr>
          <w:trHeight w:val="393"/>
        </w:trPr>
        <w:tc>
          <w:tcPr>
            <w:tcW w:w="282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A19B93" w14:textId="77777777" w:rsidR="004C76C0" w:rsidRDefault="004C76C0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Timing</w:t>
            </w:r>
          </w:p>
        </w:tc>
        <w:tc>
          <w:tcPr>
            <w:tcW w:w="652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DA48F7" w14:textId="77777777" w:rsidR="004C76C0" w:rsidRDefault="004C76C0" w:rsidP="004C76C0">
            <w:pPr>
              <w:pStyle w:val="CRCoverPage"/>
              <w:numPr>
                <w:ilvl w:val="0"/>
                <w:numId w:val="25"/>
              </w:numPr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No major update foreseen</w:t>
            </w:r>
          </w:p>
        </w:tc>
      </w:tr>
      <w:tr w:rsidR="004C76C0" w14:paraId="43C42545" w14:textId="77777777" w:rsidTr="004C76C0">
        <w:trPr>
          <w:trHeight w:val="393"/>
        </w:trPr>
        <w:tc>
          <w:tcPr>
            <w:tcW w:w="282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C8B378" w14:textId="77777777" w:rsidR="004C76C0" w:rsidRDefault="004C76C0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Signaling characteristics (RLM) (CONN), BFD/CBD </w:t>
            </w:r>
          </w:p>
        </w:tc>
        <w:tc>
          <w:tcPr>
            <w:tcW w:w="652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99FFBA" w14:textId="77777777" w:rsidR="004C76C0" w:rsidRDefault="004C76C0" w:rsidP="004C76C0">
            <w:pPr>
              <w:pStyle w:val="CRCoverPage"/>
              <w:numPr>
                <w:ilvl w:val="0"/>
                <w:numId w:val="24"/>
              </w:numPr>
              <w:rPr>
                <w:rFonts w:cs="Arial"/>
                <w:kern w:val="2"/>
                <w:lang w:val="en-US" w:eastAsia="zh-CN"/>
              </w:rPr>
            </w:pPr>
            <w:bookmarkStart w:id="20" w:name="OLE_LINK14"/>
            <w:r>
              <w:rPr>
                <w:rFonts w:cs="Arial"/>
                <w:kern w:val="2"/>
                <w:lang w:val="en-US" w:eastAsia="zh-CN"/>
              </w:rPr>
              <w:t xml:space="preserve">Update for 1 Rx </w:t>
            </w:r>
          </w:p>
          <w:p w14:paraId="66F4433B" w14:textId="6E2AF33C" w:rsidR="004C76C0" w:rsidRDefault="004C76C0" w:rsidP="004C76C0">
            <w:pPr>
              <w:pStyle w:val="CRCoverPage"/>
              <w:numPr>
                <w:ilvl w:val="0"/>
                <w:numId w:val="24"/>
              </w:numPr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Update for HD-FDD</w:t>
            </w:r>
            <w:bookmarkEnd w:id="20"/>
            <w:r w:rsidR="00920D1C">
              <w:rPr>
                <w:rFonts w:cs="Arial"/>
                <w:kern w:val="2"/>
                <w:lang w:val="en-US" w:eastAsia="zh-CN"/>
              </w:rPr>
              <w:t xml:space="preserve">, including RLM/BFD </w:t>
            </w:r>
            <w:r w:rsidR="00920D1C" w:rsidRPr="00920D1C">
              <w:rPr>
                <w:rFonts w:cs="Arial"/>
                <w:kern w:val="2"/>
                <w:lang w:val="en-US" w:eastAsia="zh-CN"/>
              </w:rPr>
              <w:t>L1 indicatio</w:t>
            </w:r>
            <w:r w:rsidR="00920D1C">
              <w:rPr>
                <w:rFonts w:cs="Arial"/>
                <w:kern w:val="2"/>
                <w:lang w:val="en-US" w:eastAsia="zh-CN"/>
              </w:rPr>
              <w:t>n,</w:t>
            </w:r>
            <w:r w:rsidR="00920D1C" w:rsidRPr="00920D1C">
              <w:rPr>
                <w:rFonts w:cs="Arial"/>
                <w:kern w:val="2"/>
                <w:lang w:val="en-US" w:eastAsia="zh-CN"/>
              </w:rPr>
              <w:t xml:space="preserve"> </w:t>
            </w:r>
            <w:r w:rsidR="00920D1C">
              <w:rPr>
                <w:rFonts w:cs="Arial"/>
                <w:kern w:val="2"/>
                <w:lang w:val="en-US" w:eastAsia="zh-CN"/>
              </w:rPr>
              <w:t>UL SR switch</w:t>
            </w:r>
          </w:p>
        </w:tc>
      </w:tr>
      <w:tr w:rsidR="004C76C0" w14:paraId="68162A9A" w14:textId="77777777" w:rsidTr="004C76C0">
        <w:trPr>
          <w:trHeight w:val="393"/>
        </w:trPr>
        <w:tc>
          <w:tcPr>
            <w:tcW w:w="282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D6A50D" w14:textId="77777777" w:rsidR="004C76C0" w:rsidRDefault="004C76C0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Meas. Procedure in CONN</w:t>
            </w:r>
          </w:p>
        </w:tc>
        <w:tc>
          <w:tcPr>
            <w:tcW w:w="652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875370" w14:textId="77777777" w:rsidR="004C76C0" w:rsidRDefault="004C76C0" w:rsidP="004C76C0">
            <w:pPr>
              <w:pStyle w:val="CRCoverPage"/>
              <w:numPr>
                <w:ilvl w:val="0"/>
                <w:numId w:val="24"/>
              </w:numPr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Update for 1 Rx </w:t>
            </w:r>
          </w:p>
          <w:p w14:paraId="1398CDA7" w14:textId="71C7BBA7" w:rsidR="004C76C0" w:rsidRDefault="004C76C0" w:rsidP="004C76C0">
            <w:pPr>
              <w:pStyle w:val="CRCoverPage"/>
              <w:numPr>
                <w:ilvl w:val="0"/>
                <w:numId w:val="24"/>
              </w:numPr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Update for HD-FDD</w:t>
            </w:r>
            <w:r w:rsidR="00920D1C">
              <w:rPr>
                <w:rFonts w:cs="Arial"/>
                <w:kern w:val="2"/>
                <w:lang w:val="en-US" w:eastAsia="zh-CN"/>
              </w:rPr>
              <w:t>, including scheduling restriction</w:t>
            </w:r>
          </w:p>
        </w:tc>
      </w:tr>
      <w:bookmarkEnd w:id="12"/>
    </w:tbl>
    <w:p w14:paraId="1A19372F" w14:textId="77777777" w:rsidR="008C0AAB" w:rsidRDefault="008C0AAB" w:rsidP="00F273DC">
      <w:pPr>
        <w:pStyle w:val="CRCoverPage"/>
        <w:spacing w:after="0"/>
        <w:rPr>
          <w:rFonts w:cs="Arial"/>
          <w:lang w:val="en-US" w:eastAsia="zh-CN"/>
        </w:rPr>
      </w:pPr>
    </w:p>
    <w:p w14:paraId="63C297F6" w14:textId="53838FA9" w:rsidR="00920D1C" w:rsidRPr="008C0AAB" w:rsidRDefault="008C0AAB" w:rsidP="00F273DC">
      <w:pPr>
        <w:pStyle w:val="CRCoverPage"/>
        <w:spacing w:after="0"/>
        <w:rPr>
          <w:rFonts w:cs="Arial"/>
          <w:u w:val="single"/>
          <w:lang w:val="en-US" w:eastAsia="zh-CN"/>
        </w:rPr>
      </w:pPr>
      <w:bookmarkStart w:id="21" w:name="OLE_LINK29"/>
      <w:r w:rsidRPr="008C0AAB">
        <w:rPr>
          <w:u w:val="single"/>
        </w:rPr>
        <w:t>MDT requirements</w:t>
      </w:r>
      <w:bookmarkEnd w:id="21"/>
      <w:r w:rsidR="006C7121" w:rsidRPr="008C0AAB">
        <w:rPr>
          <w:rFonts w:cs="Arial"/>
          <w:noProof/>
          <w:u w:val="single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B9BFDE" wp14:editId="5302F72B">
                <wp:simplePos x="0" y="0"/>
                <wp:positionH relativeFrom="column">
                  <wp:posOffset>0</wp:posOffset>
                </wp:positionH>
                <wp:positionV relativeFrom="paragraph">
                  <wp:posOffset>411480</wp:posOffset>
                </wp:positionV>
                <wp:extent cx="6553200" cy="1404620"/>
                <wp:effectExtent l="0" t="0" r="1905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8F769" w14:textId="77777777" w:rsidR="006C7121" w:rsidRDefault="006C7121" w:rsidP="006C7121">
                            <w:pPr>
                              <w:pStyle w:val="Heading4"/>
                              <w:spacing w:before="120" w:after="120"/>
                              <w:rPr>
                                <w:rFonts w:ascii="Times New Roman" w:hAnsi="Times New Roman" w:cs="Times New Roman"/>
                                <w:i w:val="0"/>
                                <w:iCs w:val="0"/>
                                <w:color w:val="auto"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 w:val="0"/>
                                <w:iCs w:val="0"/>
                                <w:color w:val="auto"/>
                                <w:u w:val="single"/>
                                <w:lang w:eastAsia="ko-KR"/>
                              </w:rPr>
                              <w:t xml:space="preserve">Issue 2-2-3: The Requirements to be further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i w:val="0"/>
                                <w:iCs w:val="0"/>
                                <w:color w:val="auto"/>
                                <w:u w:val="single"/>
                                <w:lang w:eastAsia="ko-KR"/>
                              </w:rPr>
                              <w:t>determined</w:t>
                            </w:r>
                            <w:proofErr w:type="gramEnd"/>
                          </w:p>
                          <w:p w14:paraId="00AA9D81" w14:textId="2013AC04" w:rsidR="006C7121" w:rsidRDefault="006C7121" w:rsidP="006C7121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after="120"/>
                              <w:ind w:left="720"/>
                            </w:pPr>
                            <w:r>
                              <w:rPr>
                                <w:highlight w:val="yellow"/>
                              </w:rPr>
                              <w:t>FFS</w:t>
                            </w:r>
                            <w:r>
                              <w:rPr>
                                <w:highlight w:val="yellow"/>
                                <w:lang w:eastAsia="zh-CN"/>
                              </w:rPr>
                              <w:t>: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bookmarkStart w:id="22" w:name="OLE_LINK27"/>
                            <w:r>
                              <w:t xml:space="preserve">MDT requirements </w:t>
                            </w:r>
                            <w:bookmarkEnd w:id="22"/>
                            <w:r>
                              <w:t>in RRC_IDLE and RRC_INACTIVE state.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6B9BFD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2.4pt;width:516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">
                <v:textbox style="mso-fit-shape-to-text:t">
                  <w:txbxContent>
                    <w:p w14:paraId="74B8F769" w14:textId="77777777" w:rsidR="006C7121" w:rsidRDefault="006C7121" w:rsidP="006C7121">
                      <w:pPr>
                        <w:pStyle w:val="Heading4"/>
                        <w:spacing w:before="120" w:after="120"/>
                        <w:rPr>
                          <w:rFonts w:ascii="Times New Roman" w:hAnsi="Times New Roman" w:cs="Times New Roman"/>
                          <w:i w:val="0"/>
                          <w:iCs w:val="0"/>
                          <w:color w:val="auto"/>
                          <w:u w:val="single"/>
                          <w:lang w:eastAsia="ko-KR"/>
                        </w:rPr>
                      </w:pPr>
                      <w:r>
                        <w:rPr>
                          <w:rFonts w:ascii="Times New Roman" w:hAnsi="Times New Roman" w:cs="Times New Roman"/>
                          <w:i w:val="0"/>
                          <w:iCs w:val="0"/>
                          <w:color w:val="auto"/>
                          <w:u w:val="single"/>
                          <w:lang w:eastAsia="ko-KR"/>
                        </w:rPr>
                        <w:t xml:space="preserve">Issue 2-2-3: The Requirements to be further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i w:val="0"/>
                          <w:iCs w:val="0"/>
                          <w:color w:val="auto"/>
                          <w:u w:val="single"/>
                          <w:lang w:eastAsia="ko-KR"/>
                        </w:rPr>
                        <w:t>determined</w:t>
                      </w:r>
                      <w:proofErr w:type="gramEnd"/>
                    </w:p>
                    <w:p w14:paraId="00AA9D81" w14:textId="2013AC04" w:rsidR="006C7121" w:rsidRDefault="006C7121" w:rsidP="006C7121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after="120"/>
                        <w:ind w:left="720"/>
                      </w:pPr>
                      <w:r>
                        <w:rPr>
                          <w:highlight w:val="yellow"/>
                        </w:rPr>
                        <w:t>FFS</w:t>
                      </w:r>
                      <w:r>
                        <w:rPr>
                          <w:highlight w:val="yellow"/>
                          <w:lang w:eastAsia="zh-CN"/>
                        </w:rPr>
                        <w:t>: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bookmarkStart w:id="23" w:name="OLE_LINK27"/>
                      <w:r>
                        <w:t xml:space="preserve">MDT requirements </w:t>
                      </w:r>
                      <w:bookmarkEnd w:id="23"/>
                      <w:r>
                        <w:t>in RRC_IDLE and RRC_INACTIVE state.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A521006" w14:textId="032454DB" w:rsidR="006C7121" w:rsidRPr="006C7121" w:rsidRDefault="006C7121" w:rsidP="006C7121">
      <w:pPr>
        <w:pStyle w:val="CRCoverPage"/>
        <w:spacing w:after="0"/>
        <w:rPr>
          <w:rFonts w:cs="Arial"/>
          <w:lang w:val="en-US" w:eastAsia="zh-CN"/>
        </w:rPr>
      </w:pPr>
    </w:p>
    <w:p w14:paraId="2719914E" w14:textId="5B2E863E" w:rsidR="008C0AAB" w:rsidRPr="006C7121" w:rsidRDefault="006C7121" w:rsidP="00F273DC">
      <w:pPr>
        <w:pStyle w:val="CRCoverPage"/>
        <w:spacing w:after="0"/>
        <w:rPr>
          <w:rFonts w:cs="Arial"/>
          <w:lang w:val="en-US" w:eastAsia="zh-CN"/>
        </w:rPr>
      </w:pPr>
      <w:bookmarkStart w:id="24" w:name="OLE_LINK31"/>
      <w:r w:rsidRPr="006C7121">
        <w:rPr>
          <w:rFonts w:cs="Arial"/>
          <w:lang w:val="en-US" w:eastAsia="zh-CN"/>
        </w:rPr>
        <w:t>It has been noted that</w:t>
      </w:r>
      <w:r>
        <w:rPr>
          <w:rFonts w:cs="Arial"/>
          <w:lang w:val="en-US" w:eastAsia="zh-CN"/>
        </w:rPr>
        <w:t xml:space="preserve"> </w:t>
      </w:r>
      <w:bookmarkStart w:id="25" w:name="OLE_LINK3"/>
      <w:r w:rsidR="00C2574F">
        <w:rPr>
          <w:rFonts w:cs="Arial"/>
          <w:lang w:val="en-US" w:eastAsia="zh-CN"/>
        </w:rPr>
        <w:t xml:space="preserve">no </w:t>
      </w:r>
      <w:bookmarkStart w:id="26" w:name="OLE_LINK132"/>
      <w:r w:rsidR="00C2574F" w:rsidRPr="00C2574F">
        <w:rPr>
          <w:rFonts w:cs="Arial"/>
          <w:lang w:val="en-US" w:eastAsia="zh-CN"/>
        </w:rPr>
        <w:t>MDT requirements</w:t>
      </w:r>
      <w:r w:rsidRPr="006C7121">
        <w:t xml:space="preserve"> </w:t>
      </w:r>
      <w:r w:rsidRPr="006C7121">
        <w:rPr>
          <w:rFonts w:cs="Arial"/>
          <w:lang w:val="en-US" w:eastAsia="zh-CN"/>
        </w:rPr>
        <w:t xml:space="preserve">have been established </w:t>
      </w:r>
      <w:r w:rsidR="00C2574F">
        <w:rPr>
          <w:rFonts w:cs="Arial"/>
          <w:lang w:val="en-US" w:eastAsia="zh-CN"/>
        </w:rPr>
        <w:t xml:space="preserve">for </w:t>
      </w:r>
      <w:bookmarkEnd w:id="26"/>
      <w:r w:rsidR="00C2574F">
        <w:rPr>
          <w:rFonts w:cs="Arial"/>
          <w:lang w:val="en-US" w:eastAsia="zh-CN"/>
        </w:rPr>
        <w:t>R17/R18 Redcap UE</w:t>
      </w:r>
      <w:r>
        <w:rPr>
          <w:rFonts w:cs="Arial"/>
          <w:lang w:val="en-US" w:eastAsia="zh-CN"/>
        </w:rPr>
        <w:t xml:space="preserve">. </w:t>
      </w:r>
      <w:bookmarkEnd w:id="24"/>
      <w:r>
        <w:rPr>
          <w:rFonts w:cs="Arial"/>
          <w:lang w:val="en-US" w:eastAsia="zh-CN"/>
        </w:rPr>
        <w:t xml:space="preserve">However, </w:t>
      </w:r>
      <w:r w:rsidR="00C2574F" w:rsidRPr="00C2574F">
        <w:rPr>
          <w:rFonts w:cs="Arial"/>
          <w:lang w:val="en-US" w:eastAsia="zh-CN"/>
        </w:rPr>
        <w:t xml:space="preserve">MDT requirements </w:t>
      </w:r>
      <w:r w:rsidR="00C2574F">
        <w:rPr>
          <w:rFonts w:cs="Arial"/>
          <w:lang w:val="en-US" w:eastAsia="zh-CN"/>
        </w:rPr>
        <w:t xml:space="preserve">are already </w:t>
      </w:r>
      <w:r w:rsidR="00C2574F" w:rsidRPr="00C2574F">
        <w:rPr>
          <w:rFonts w:cs="Arial"/>
          <w:lang w:val="en-US" w:eastAsia="zh-CN"/>
        </w:rPr>
        <w:t>defined for</w:t>
      </w:r>
      <w:r w:rsidR="00C2574F">
        <w:rPr>
          <w:rFonts w:cs="Arial"/>
          <w:lang w:val="en-US" w:eastAsia="zh-CN"/>
        </w:rPr>
        <w:t xml:space="preserve"> </w:t>
      </w:r>
      <w:bookmarkStart w:id="27" w:name="OLE_LINK134"/>
      <w:r w:rsidR="00C2574F">
        <w:rPr>
          <w:rFonts w:cs="Arial"/>
          <w:lang w:val="en-US" w:eastAsia="zh-CN"/>
        </w:rPr>
        <w:t xml:space="preserve">non-Redcap </w:t>
      </w:r>
      <w:r w:rsidR="00C2574F" w:rsidRPr="00C2574F">
        <w:rPr>
          <w:rFonts w:cs="Arial" w:hint="eastAsia"/>
          <w:lang w:val="en-US" w:eastAsia="zh-CN"/>
        </w:rPr>
        <w:t xml:space="preserve">R17 </w:t>
      </w:r>
      <w:r w:rsidR="00C2574F">
        <w:rPr>
          <w:rFonts w:cs="Arial"/>
          <w:lang w:val="en-US" w:eastAsia="zh-CN"/>
        </w:rPr>
        <w:t>NTN UE</w:t>
      </w:r>
      <w:r w:rsidR="00C2574F" w:rsidRPr="00C2574F">
        <w:rPr>
          <w:rFonts w:cs="Arial" w:hint="eastAsia"/>
          <w:lang w:val="en-US" w:eastAsia="zh-CN"/>
        </w:rPr>
        <w:t>s</w:t>
      </w:r>
      <w:bookmarkEnd w:id="27"/>
      <w:r w:rsidR="00C2574F" w:rsidRPr="00C2574F">
        <w:rPr>
          <w:rFonts w:cs="Arial"/>
          <w:lang w:val="en-US" w:eastAsia="zh-CN"/>
        </w:rPr>
        <w:t>.</w:t>
      </w:r>
      <w:r>
        <w:rPr>
          <w:rFonts w:cs="Arial"/>
          <w:lang w:val="en-US" w:eastAsia="zh-CN"/>
        </w:rPr>
        <w:t xml:space="preserve"> </w:t>
      </w:r>
      <w:bookmarkStart w:id="28" w:name="OLE_LINK7"/>
      <w:r w:rsidRPr="006C7121">
        <w:rPr>
          <w:rFonts w:cs="Arial"/>
          <w:lang w:val="en-US" w:eastAsia="zh-CN"/>
        </w:rPr>
        <w:t xml:space="preserve">We recognize that </w:t>
      </w:r>
      <w:bookmarkEnd w:id="28"/>
      <w:r w:rsidRPr="006C7121">
        <w:rPr>
          <w:rFonts w:cs="Arial"/>
          <w:lang w:val="en-US" w:eastAsia="zh-CN"/>
        </w:rPr>
        <w:t>logged MDT reports are advantageous for network deployment and planning purposes, and they could be effectively utilized by non-Redcap R17 NTN UEs.</w:t>
      </w:r>
      <w:bookmarkEnd w:id="25"/>
    </w:p>
    <w:p w14:paraId="6FD33810" w14:textId="22E0F030" w:rsidR="008C0AAB" w:rsidRPr="0018365D" w:rsidRDefault="00C2574F" w:rsidP="0018365D">
      <w:pPr>
        <w:pStyle w:val="Caption"/>
        <w:rPr>
          <w:b/>
          <w:bCs/>
          <w:i w:val="0"/>
          <w:iCs w:val="0"/>
          <w:color w:val="auto"/>
          <w:sz w:val="20"/>
          <w:szCs w:val="20"/>
          <w:lang w:eastAsia="zh-CN"/>
        </w:rPr>
      </w:pPr>
      <w:bookmarkStart w:id="29" w:name="OLE_LINK136"/>
      <w:bookmarkStart w:id="30" w:name="OLE_LINK137"/>
      <w:bookmarkStart w:id="31" w:name="OLE_LINK19"/>
      <w:bookmarkStart w:id="32" w:name="_Ref181954819"/>
      <w:r w:rsidRPr="00C2574F"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Proposal </w:t>
      </w:r>
      <w:r w:rsidRPr="00C2574F">
        <w:rPr>
          <w:b/>
          <w:bCs/>
          <w:i w:val="0"/>
          <w:iCs w:val="0"/>
          <w:color w:val="auto"/>
          <w:sz w:val="20"/>
          <w:szCs w:val="20"/>
          <w:lang w:eastAsia="zh-CN"/>
        </w:rPr>
        <w:fldChar w:fldCharType="begin"/>
      </w:r>
      <w:r w:rsidRPr="00C2574F">
        <w:rPr>
          <w:b/>
          <w:bCs/>
          <w:i w:val="0"/>
          <w:iCs w:val="0"/>
          <w:color w:val="auto"/>
          <w:sz w:val="20"/>
          <w:szCs w:val="20"/>
          <w:lang w:eastAsia="zh-CN"/>
        </w:rPr>
        <w:instrText xml:space="preserve"> SEQ Proposal \* ARABIC </w:instrText>
      </w:r>
      <w:r w:rsidRPr="00C2574F">
        <w:rPr>
          <w:b/>
          <w:bCs/>
          <w:i w:val="0"/>
          <w:iCs w:val="0"/>
          <w:color w:val="auto"/>
          <w:sz w:val="20"/>
          <w:szCs w:val="20"/>
          <w:lang w:eastAsia="zh-CN"/>
        </w:rPr>
        <w:fldChar w:fldCharType="separate"/>
      </w:r>
      <w:r w:rsidR="0018365D">
        <w:rPr>
          <w:b/>
          <w:bCs/>
          <w:i w:val="0"/>
          <w:iCs w:val="0"/>
          <w:noProof/>
          <w:color w:val="auto"/>
          <w:sz w:val="20"/>
          <w:szCs w:val="20"/>
          <w:lang w:eastAsia="zh-CN"/>
        </w:rPr>
        <w:t>1</w:t>
      </w:r>
      <w:r w:rsidRPr="00C2574F">
        <w:rPr>
          <w:b/>
          <w:bCs/>
          <w:i w:val="0"/>
          <w:iCs w:val="0"/>
          <w:color w:val="auto"/>
          <w:sz w:val="20"/>
          <w:szCs w:val="20"/>
          <w:lang w:eastAsia="zh-CN"/>
        </w:rPr>
        <w:fldChar w:fldCharType="end"/>
      </w:r>
      <w:r w:rsidRPr="00C2574F">
        <w:rPr>
          <w:b/>
          <w:bCs/>
          <w:i w:val="0"/>
          <w:iCs w:val="0"/>
          <w:color w:val="auto"/>
          <w:sz w:val="20"/>
          <w:szCs w:val="20"/>
          <w:lang w:eastAsia="zh-CN"/>
        </w:rPr>
        <w:t>: Not to</w:t>
      </w:r>
      <w:r w:rsidR="006C7121"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 define</w:t>
      </w:r>
      <w:r w:rsidRPr="00C2574F"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 </w:t>
      </w:r>
      <w:bookmarkEnd w:id="31"/>
      <w:r w:rsidRPr="00C2574F">
        <w:rPr>
          <w:b/>
          <w:bCs/>
          <w:i w:val="0"/>
          <w:iCs w:val="0"/>
          <w:color w:val="auto"/>
          <w:sz w:val="20"/>
          <w:szCs w:val="20"/>
          <w:lang w:eastAsia="zh-CN"/>
        </w:rPr>
        <w:t>MDT requirements for NTN Redcap UEs.</w:t>
      </w:r>
      <w:bookmarkEnd w:id="32"/>
      <w:r w:rsidRPr="00C2574F"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 </w:t>
      </w:r>
      <w:bookmarkEnd w:id="29"/>
    </w:p>
    <w:p w14:paraId="3E79CB4E" w14:textId="0D29FBE8" w:rsidR="008C0AAB" w:rsidRPr="008C0AAB" w:rsidRDefault="008C0AAB" w:rsidP="008C0AAB">
      <w:pPr>
        <w:rPr>
          <w:rFonts w:eastAsia="Times New Roman" w:cs="Times New Roman"/>
          <w:u w:val="single"/>
          <w:lang w:val="en-GB" w:eastAsia="en-US"/>
        </w:rPr>
      </w:pPr>
      <w:r w:rsidRPr="008C0AAB">
        <w:rPr>
          <w:rFonts w:eastAsia="Times New Roman" w:cs="Times New Roman"/>
          <w:u w:val="single"/>
          <w:lang w:val="en-GB"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756A79E" wp14:editId="2ABEBB0F">
                <wp:simplePos x="0" y="0"/>
                <wp:positionH relativeFrom="column">
                  <wp:posOffset>-35560</wp:posOffset>
                </wp:positionH>
                <wp:positionV relativeFrom="paragraph">
                  <wp:posOffset>282575</wp:posOffset>
                </wp:positionV>
                <wp:extent cx="6553200" cy="648335"/>
                <wp:effectExtent l="0" t="0" r="19050" b="1397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0" cy="648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B7E1B" w14:textId="77777777" w:rsidR="006C7121" w:rsidRPr="006C7121" w:rsidRDefault="006C7121" w:rsidP="006C7121">
                            <w:pPr>
                              <w:pStyle w:val="Heading4"/>
                              <w:spacing w:before="120" w:after="120"/>
                              <w:rPr>
                                <w:rFonts w:ascii="Times New Roman" w:hAnsi="Times New Roman" w:cs="Times New Roman"/>
                                <w:i w:val="0"/>
                                <w:iCs w:val="0"/>
                                <w:color w:val="auto"/>
                                <w:u w:val="single"/>
                                <w:lang w:eastAsia="ko-KR"/>
                              </w:rPr>
                            </w:pPr>
                            <w:r w:rsidRPr="006C7121">
                              <w:rPr>
                                <w:rFonts w:ascii="Times New Roman" w:hAnsi="Times New Roman" w:cs="Times New Roman"/>
                                <w:i w:val="0"/>
                                <w:iCs w:val="0"/>
                                <w:color w:val="auto"/>
                                <w:u w:val="single"/>
                                <w:lang w:eastAsia="ko-KR"/>
                              </w:rPr>
                              <w:t xml:space="preserve">Issue 2-3-1: </w:t>
                            </w:r>
                            <w:bookmarkStart w:id="33" w:name="OLE_LINK23"/>
                            <w:proofErr w:type="spellStart"/>
                            <w:r w:rsidRPr="006C7121">
                              <w:rPr>
                                <w:rFonts w:ascii="Times New Roman" w:hAnsi="Times New Roman" w:cs="Times New Roman"/>
                                <w:i w:val="0"/>
                                <w:iCs w:val="0"/>
                                <w:color w:val="auto"/>
                                <w:u w:val="single"/>
                                <w:lang w:eastAsia="ko-KR"/>
                              </w:rPr>
                              <w:t>RedCap</w:t>
                            </w:r>
                            <w:proofErr w:type="spellEnd"/>
                            <w:r w:rsidRPr="006C7121">
                              <w:rPr>
                                <w:rFonts w:ascii="Times New Roman" w:hAnsi="Times New Roman" w:cs="Times New Roman"/>
                                <w:i w:val="0"/>
                                <w:iCs w:val="0"/>
                                <w:color w:val="auto"/>
                                <w:u w:val="single"/>
                                <w:lang w:eastAsia="ko-KR"/>
                              </w:rPr>
                              <w:t xml:space="preserve"> R17 </w:t>
                            </w:r>
                            <w:bookmarkStart w:id="34" w:name="OLE_LINK30"/>
                            <w:r w:rsidRPr="006C7121">
                              <w:rPr>
                                <w:rFonts w:ascii="Times New Roman" w:hAnsi="Times New Roman" w:cs="Times New Roman"/>
                                <w:i w:val="0"/>
                                <w:iCs w:val="0"/>
                                <w:color w:val="auto"/>
                                <w:u w:val="single"/>
                                <w:lang w:eastAsia="ko-KR"/>
                              </w:rPr>
                              <w:t>relaxed measurement</w:t>
                            </w:r>
                            <w:bookmarkEnd w:id="33"/>
                            <w:bookmarkEnd w:id="34"/>
                          </w:p>
                          <w:p w14:paraId="559FA03C" w14:textId="77777777" w:rsidR="006C7121" w:rsidRDefault="006C7121" w:rsidP="006C7121">
                            <w:pPr>
                              <w:snapToGrid w:val="0"/>
                              <w:rPr>
                                <w:rFonts w:eastAsia="DengXian"/>
                                <w:iCs/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iCs/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  <w:t>&lt;Agreement&gt;:</w:t>
                            </w:r>
                          </w:p>
                          <w:p w14:paraId="67D3111C" w14:textId="77777777" w:rsidR="006C7121" w:rsidRDefault="006C7121" w:rsidP="006C7121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after="120"/>
                              <w:ind w:left="720"/>
                              <w:rPr>
                                <w:rFonts w:eastAsia="SimSun"/>
                                <w:lang w:eastAsia="en-US"/>
                              </w:rPr>
                            </w:pPr>
                            <w:r>
                              <w:t>FFS</w:t>
                            </w:r>
                            <w:r>
                              <w:rPr>
                                <w:lang w:eastAsia="zh-CN"/>
                              </w:rPr>
                              <w:t>:</w:t>
                            </w:r>
                            <w:r>
                              <w:t xml:space="preserve"> R17 </w:t>
                            </w:r>
                            <w:bookmarkStart w:id="35" w:name="OLE_LINK8"/>
                            <w:r>
                              <w:t xml:space="preserve">NR NTN relaxations in GSO </w:t>
                            </w:r>
                            <w:bookmarkEnd w:id="35"/>
                            <w:r>
                              <w:t xml:space="preserve">(corresponding to the TN R16 relaxation) </w:t>
                            </w:r>
                            <w:bookmarkStart w:id="36" w:name="OLE_LINK12"/>
                            <w:r>
                              <w:t xml:space="preserve">for normal UE </w:t>
                            </w:r>
                            <w:bookmarkEnd w:id="36"/>
                            <w:r>
                              <w:t xml:space="preserve">are applicable for </w:t>
                            </w:r>
                            <w:bookmarkStart w:id="37" w:name="OLE_LINK18"/>
                            <w:r>
                              <w:t>(e)</w:t>
                            </w:r>
                            <w:proofErr w:type="spellStart"/>
                            <w:r>
                              <w:t>RedCap</w:t>
                            </w:r>
                            <w:proofErr w:type="spellEnd"/>
                            <w:r>
                              <w:t xml:space="preserve"> UE with FR1-NTN bands</w:t>
                            </w:r>
                            <w:bookmarkEnd w:id="37"/>
                            <w:r>
                              <w:t>.</w:t>
                            </w:r>
                          </w:p>
                          <w:p w14:paraId="27444DEB" w14:textId="77777777" w:rsidR="006C7121" w:rsidRDefault="006C7121" w:rsidP="006C7121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after="120"/>
                              <w:ind w:left="720"/>
                            </w:pPr>
                            <w:r>
                              <w:t>FFS</w:t>
                            </w:r>
                            <w:r>
                              <w:rPr>
                                <w:lang w:eastAsia="zh-CN"/>
                              </w:rPr>
                              <w:t>:</w:t>
                            </w:r>
                            <w:r>
                              <w:t xml:space="preserve"> RAN4 to define </w:t>
                            </w:r>
                            <w:bookmarkStart w:id="38" w:name="OLE_LINK17"/>
                            <w:r>
                              <w:t xml:space="preserve">Rel-17 </w:t>
                            </w:r>
                            <w:proofErr w:type="spellStart"/>
                            <w:r>
                              <w:t>RedCap</w:t>
                            </w:r>
                            <w:proofErr w:type="spellEnd"/>
                            <w:r>
                              <w:t xml:space="preserve"> relaxed measurement requirements </w:t>
                            </w:r>
                            <w:bookmarkEnd w:id="38"/>
                            <w:r>
                              <w:t>for cell reselection for (e)</w:t>
                            </w:r>
                            <w:proofErr w:type="spellStart"/>
                            <w:r>
                              <w:t>RedCap</w:t>
                            </w:r>
                            <w:proofErr w:type="spellEnd"/>
                            <w:r>
                              <w:t xml:space="preserve"> UE with FR1-NTN bands, and the corresponding requirements defined for </w:t>
                            </w:r>
                            <w:proofErr w:type="spellStart"/>
                            <w:r>
                              <w:t>RedCap</w:t>
                            </w:r>
                            <w:proofErr w:type="spellEnd"/>
                            <w:r>
                              <w:t xml:space="preserve"> UE can be the baseline.</w:t>
                            </w:r>
                          </w:p>
                          <w:p w14:paraId="46381CAC" w14:textId="7072B7A6" w:rsidR="006C7121" w:rsidRPr="006C7121" w:rsidRDefault="006C7121" w:rsidP="006C7121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spacing w:after="12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If defined, the requirements apply provided that target cell is </w:t>
                            </w:r>
                            <w:proofErr w:type="gramStart"/>
                            <w:r>
                              <w:rPr>
                                <w:bCs/>
                              </w:rPr>
                              <w:t>GSO</w:t>
                            </w:r>
                            <w:proofErr w:type="gramEnd"/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756A79E" id="Text Box 4" o:spid="_x0000_s1027" type="#_x0000_t202" style="position:absolute;margin-left:-2.8pt;margin-top:22.25pt;width:516pt;height:51.0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">
                <v:textbox style="mso-fit-shape-to-text:t">
                  <w:txbxContent>
                    <w:p w14:paraId="40AB7E1B" w14:textId="77777777" w:rsidR="006C7121" w:rsidRPr="006C7121" w:rsidRDefault="006C7121" w:rsidP="006C7121">
                      <w:pPr>
                        <w:pStyle w:val="Heading4"/>
                        <w:spacing w:before="120" w:after="120"/>
                        <w:rPr>
                          <w:rFonts w:ascii="Times New Roman" w:hAnsi="Times New Roman" w:cs="Times New Roman"/>
                          <w:i w:val="0"/>
                          <w:iCs w:val="0"/>
                          <w:color w:val="auto"/>
                          <w:u w:val="single"/>
                          <w:lang w:eastAsia="ko-KR"/>
                        </w:rPr>
                      </w:pPr>
                      <w:r w:rsidRPr="006C7121">
                        <w:rPr>
                          <w:rFonts w:ascii="Times New Roman" w:hAnsi="Times New Roman" w:cs="Times New Roman"/>
                          <w:i w:val="0"/>
                          <w:iCs w:val="0"/>
                          <w:color w:val="auto"/>
                          <w:u w:val="single"/>
                          <w:lang w:eastAsia="ko-KR"/>
                        </w:rPr>
                        <w:t xml:space="preserve">Issue 2-3-1: </w:t>
                      </w:r>
                      <w:bookmarkStart w:id="39" w:name="OLE_LINK23"/>
                      <w:proofErr w:type="spellStart"/>
                      <w:r w:rsidRPr="006C7121">
                        <w:rPr>
                          <w:rFonts w:ascii="Times New Roman" w:hAnsi="Times New Roman" w:cs="Times New Roman"/>
                          <w:i w:val="0"/>
                          <w:iCs w:val="0"/>
                          <w:color w:val="auto"/>
                          <w:u w:val="single"/>
                          <w:lang w:eastAsia="ko-KR"/>
                        </w:rPr>
                        <w:t>RedCap</w:t>
                      </w:r>
                      <w:proofErr w:type="spellEnd"/>
                      <w:r w:rsidRPr="006C7121">
                        <w:rPr>
                          <w:rFonts w:ascii="Times New Roman" w:hAnsi="Times New Roman" w:cs="Times New Roman"/>
                          <w:i w:val="0"/>
                          <w:iCs w:val="0"/>
                          <w:color w:val="auto"/>
                          <w:u w:val="single"/>
                          <w:lang w:eastAsia="ko-KR"/>
                        </w:rPr>
                        <w:t xml:space="preserve"> R17 </w:t>
                      </w:r>
                      <w:bookmarkStart w:id="40" w:name="OLE_LINK30"/>
                      <w:r w:rsidRPr="006C7121">
                        <w:rPr>
                          <w:rFonts w:ascii="Times New Roman" w:hAnsi="Times New Roman" w:cs="Times New Roman"/>
                          <w:i w:val="0"/>
                          <w:iCs w:val="0"/>
                          <w:color w:val="auto"/>
                          <w:u w:val="single"/>
                          <w:lang w:eastAsia="ko-KR"/>
                        </w:rPr>
                        <w:t>relaxed measurement</w:t>
                      </w:r>
                      <w:bookmarkEnd w:id="39"/>
                      <w:bookmarkEnd w:id="40"/>
                    </w:p>
                    <w:p w14:paraId="559FA03C" w14:textId="77777777" w:rsidR="006C7121" w:rsidRDefault="006C7121" w:rsidP="006C7121">
                      <w:pPr>
                        <w:snapToGrid w:val="0"/>
                        <w:rPr>
                          <w:rFonts w:eastAsia="DengXian"/>
                          <w:iCs/>
                          <w:sz w:val="21"/>
                          <w:szCs w:val="21"/>
                          <w:highlight w:val="green"/>
                          <w:lang w:eastAsia="zh-CN"/>
                        </w:rPr>
                      </w:pPr>
                      <w:r>
                        <w:rPr>
                          <w:rFonts w:eastAsia="DengXian"/>
                          <w:iCs/>
                          <w:sz w:val="21"/>
                          <w:szCs w:val="21"/>
                          <w:highlight w:val="green"/>
                          <w:lang w:eastAsia="zh-CN"/>
                        </w:rPr>
                        <w:t>&lt;Agreement&gt;:</w:t>
                      </w:r>
                    </w:p>
                    <w:p w14:paraId="67D3111C" w14:textId="77777777" w:rsidR="006C7121" w:rsidRDefault="006C7121" w:rsidP="006C7121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after="120"/>
                        <w:ind w:left="720"/>
                        <w:rPr>
                          <w:rFonts w:eastAsia="SimSun"/>
                          <w:lang w:eastAsia="en-US"/>
                        </w:rPr>
                      </w:pPr>
                      <w:r>
                        <w:t>FFS</w:t>
                      </w:r>
                      <w:r>
                        <w:rPr>
                          <w:lang w:eastAsia="zh-CN"/>
                        </w:rPr>
                        <w:t>:</w:t>
                      </w:r>
                      <w:r>
                        <w:t xml:space="preserve"> R17 </w:t>
                      </w:r>
                      <w:bookmarkStart w:id="41" w:name="OLE_LINK8"/>
                      <w:r>
                        <w:t xml:space="preserve">NR NTN relaxations in GSO </w:t>
                      </w:r>
                      <w:bookmarkEnd w:id="41"/>
                      <w:r>
                        <w:t xml:space="preserve">(corresponding to the TN R16 relaxation) </w:t>
                      </w:r>
                      <w:bookmarkStart w:id="42" w:name="OLE_LINK12"/>
                      <w:r>
                        <w:t xml:space="preserve">for normal UE </w:t>
                      </w:r>
                      <w:bookmarkEnd w:id="42"/>
                      <w:r>
                        <w:t xml:space="preserve">are applicable for </w:t>
                      </w:r>
                      <w:bookmarkStart w:id="43" w:name="OLE_LINK18"/>
                      <w:r>
                        <w:t>(e)</w:t>
                      </w:r>
                      <w:proofErr w:type="spellStart"/>
                      <w:r>
                        <w:t>RedCap</w:t>
                      </w:r>
                      <w:proofErr w:type="spellEnd"/>
                      <w:r>
                        <w:t xml:space="preserve"> UE with FR1-NTN bands</w:t>
                      </w:r>
                      <w:bookmarkEnd w:id="43"/>
                      <w:r>
                        <w:t>.</w:t>
                      </w:r>
                    </w:p>
                    <w:p w14:paraId="27444DEB" w14:textId="77777777" w:rsidR="006C7121" w:rsidRDefault="006C7121" w:rsidP="006C7121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after="120"/>
                        <w:ind w:left="720"/>
                      </w:pPr>
                      <w:r>
                        <w:t>FFS</w:t>
                      </w:r>
                      <w:r>
                        <w:rPr>
                          <w:lang w:eastAsia="zh-CN"/>
                        </w:rPr>
                        <w:t>:</w:t>
                      </w:r>
                      <w:r>
                        <w:t xml:space="preserve"> RAN4 to define </w:t>
                      </w:r>
                      <w:bookmarkStart w:id="44" w:name="OLE_LINK17"/>
                      <w:r>
                        <w:t xml:space="preserve">Rel-17 </w:t>
                      </w:r>
                      <w:proofErr w:type="spellStart"/>
                      <w:r>
                        <w:t>RedCap</w:t>
                      </w:r>
                      <w:proofErr w:type="spellEnd"/>
                      <w:r>
                        <w:t xml:space="preserve"> relaxed measurement requirements </w:t>
                      </w:r>
                      <w:bookmarkEnd w:id="44"/>
                      <w:r>
                        <w:t>for cell reselection for (e)</w:t>
                      </w:r>
                      <w:proofErr w:type="spellStart"/>
                      <w:r>
                        <w:t>RedCap</w:t>
                      </w:r>
                      <w:proofErr w:type="spellEnd"/>
                      <w:r>
                        <w:t xml:space="preserve"> UE with FR1-NTN bands, and the corresponding requirements defined for </w:t>
                      </w:r>
                      <w:proofErr w:type="spellStart"/>
                      <w:r>
                        <w:t>RedCap</w:t>
                      </w:r>
                      <w:proofErr w:type="spellEnd"/>
                      <w:r>
                        <w:t xml:space="preserve"> UE can be the baseline.</w:t>
                      </w:r>
                    </w:p>
                    <w:p w14:paraId="46381CAC" w14:textId="7072B7A6" w:rsidR="006C7121" w:rsidRPr="006C7121" w:rsidRDefault="006C7121" w:rsidP="006C7121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spacing w:after="12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If defined, the requirements apply provided that target cell is </w:t>
                      </w:r>
                      <w:proofErr w:type="gramStart"/>
                      <w:r>
                        <w:rPr>
                          <w:bCs/>
                        </w:rPr>
                        <w:t>GSO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8C0AAB">
        <w:rPr>
          <w:rFonts w:eastAsia="Times New Roman" w:cs="Times New Roman"/>
          <w:u w:val="single"/>
          <w:lang w:val="en-GB" w:eastAsia="en-US"/>
        </w:rPr>
        <w:t xml:space="preserve">IDLE mode </w:t>
      </w:r>
      <w:r w:rsidRPr="008C0AAB">
        <w:rPr>
          <w:rFonts w:eastAsia="Times New Roman" w:cs="Times New Roman"/>
          <w:u w:val="single"/>
          <w:lang w:val="en-GB" w:eastAsia="en-US"/>
        </w:rPr>
        <w:t>relaxed measurement</w:t>
      </w:r>
    </w:p>
    <w:bookmarkEnd w:id="30"/>
    <w:p w14:paraId="13480F7A" w14:textId="0E2963AE" w:rsidR="00C2574F" w:rsidRDefault="00C2574F" w:rsidP="00F273DC">
      <w:pPr>
        <w:pStyle w:val="CRCoverPage"/>
        <w:spacing w:after="0"/>
        <w:rPr>
          <w:rFonts w:cs="Arial"/>
          <w:lang w:val="en-US" w:eastAsia="zh-CN"/>
        </w:rPr>
      </w:pPr>
    </w:p>
    <w:p w14:paraId="17EE7841" w14:textId="01A612DE" w:rsidR="008C0AAB" w:rsidRPr="008C0AAB" w:rsidRDefault="006C7121" w:rsidP="00F273DC">
      <w:pPr>
        <w:pStyle w:val="CRCoverPage"/>
        <w:spacing w:after="0"/>
        <w:rPr>
          <w:lang w:eastAsia="zh-CN"/>
        </w:rPr>
      </w:pPr>
      <w:r>
        <w:rPr>
          <w:lang w:eastAsia="zh-CN"/>
        </w:rPr>
        <w:t>We recognize that</w:t>
      </w:r>
      <w:r>
        <w:rPr>
          <w:lang w:eastAsia="zh-CN"/>
        </w:rPr>
        <w:t xml:space="preserve"> the requirements defined for TN can be mostly applied to GSO. </w:t>
      </w:r>
      <w:proofErr w:type="gramStart"/>
      <w:r>
        <w:rPr>
          <w:lang w:eastAsia="zh-CN"/>
        </w:rPr>
        <w:t>Thus</w:t>
      </w:r>
      <w:proofErr w:type="gramEnd"/>
      <w:r>
        <w:rPr>
          <w:lang w:eastAsia="zh-CN"/>
        </w:rPr>
        <w:t xml:space="preserve"> </w:t>
      </w:r>
      <w:bookmarkStart w:id="45" w:name="OLE_LINK22"/>
      <w:r>
        <w:rPr>
          <w:lang w:eastAsia="zh-CN"/>
        </w:rPr>
        <w:t>both</w:t>
      </w:r>
      <w:r w:rsidR="00841B49">
        <w:rPr>
          <w:lang w:eastAsia="zh-CN"/>
        </w:rPr>
        <w:t xml:space="preserve"> the R17 </w:t>
      </w:r>
      <w:r w:rsidR="00841B49" w:rsidRPr="00841B49">
        <w:rPr>
          <w:lang w:eastAsia="zh-CN"/>
        </w:rPr>
        <w:t xml:space="preserve">NR NTN relaxations for </w:t>
      </w:r>
      <w:r w:rsidR="00841B49">
        <w:rPr>
          <w:lang w:eastAsia="zh-CN"/>
        </w:rPr>
        <w:t>non-Redcap</w:t>
      </w:r>
      <w:r w:rsidR="00841B49" w:rsidRPr="00841B49">
        <w:rPr>
          <w:lang w:eastAsia="zh-CN"/>
        </w:rPr>
        <w:t xml:space="preserve"> UE</w:t>
      </w:r>
      <w:r w:rsidR="00841B49">
        <w:rPr>
          <w:lang w:eastAsia="zh-CN"/>
        </w:rPr>
        <w:t xml:space="preserve"> and the </w:t>
      </w:r>
      <w:r w:rsidR="00841B49" w:rsidRPr="00841B49">
        <w:rPr>
          <w:lang w:eastAsia="zh-CN"/>
        </w:rPr>
        <w:t xml:space="preserve">R17 </w:t>
      </w:r>
      <w:r w:rsidR="00841B49">
        <w:rPr>
          <w:lang w:eastAsia="zh-CN"/>
        </w:rPr>
        <w:t xml:space="preserve">TN </w:t>
      </w:r>
      <w:proofErr w:type="spellStart"/>
      <w:r w:rsidR="00841B49" w:rsidRPr="00841B49">
        <w:rPr>
          <w:lang w:eastAsia="zh-CN"/>
        </w:rPr>
        <w:t>RedCap</w:t>
      </w:r>
      <w:proofErr w:type="spellEnd"/>
      <w:r w:rsidR="00841B49" w:rsidRPr="00841B49">
        <w:rPr>
          <w:lang w:eastAsia="zh-CN"/>
        </w:rPr>
        <w:t xml:space="preserve"> relaxed measurement requirements</w:t>
      </w:r>
      <w:r w:rsidR="00841B49">
        <w:rPr>
          <w:lang w:eastAsia="zh-CN"/>
        </w:rPr>
        <w:t xml:space="preserve"> can be applicable </w:t>
      </w:r>
      <w:bookmarkEnd w:id="45"/>
      <w:r w:rsidR="00841B49">
        <w:rPr>
          <w:lang w:eastAsia="zh-CN"/>
        </w:rPr>
        <w:t xml:space="preserve">to GSO </w:t>
      </w:r>
      <w:bookmarkStart w:id="46" w:name="OLE_LINK21"/>
      <w:r w:rsidR="00841B49">
        <w:rPr>
          <w:lang w:eastAsia="zh-CN"/>
        </w:rPr>
        <w:t xml:space="preserve">for </w:t>
      </w:r>
      <w:r w:rsidR="00841B49" w:rsidRPr="00841B49">
        <w:rPr>
          <w:lang w:eastAsia="zh-CN"/>
        </w:rPr>
        <w:t>(e)</w:t>
      </w:r>
      <w:proofErr w:type="spellStart"/>
      <w:r w:rsidR="00841B49" w:rsidRPr="00841B49">
        <w:rPr>
          <w:lang w:eastAsia="zh-CN"/>
        </w:rPr>
        <w:t>RedCap</w:t>
      </w:r>
      <w:proofErr w:type="spellEnd"/>
      <w:r w:rsidR="00841B49" w:rsidRPr="00841B49">
        <w:rPr>
          <w:lang w:eastAsia="zh-CN"/>
        </w:rPr>
        <w:t xml:space="preserve"> UE with FR1-NTN bands</w:t>
      </w:r>
      <w:bookmarkEnd w:id="46"/>
      <w:r w:rsidR="00841B49">
        <w:rPr>
          <w:lang w:eastAsia="zh-CN"/>
        </w:rPr>
        <w:t>.</w:t>
      </w:r>
    </w:p>
    <w:p w14:paraId="04DE2E73" w14:textId="61D761C5" w:rsidR="006C7121" w:rsidRPr="00841B49" w:rsidRDefault="00841B49" w:rsidP="00F273DC">
      <w:pPr>
        <w:pStyle w:val="CRCoverPage"/>
        <w:spacing w:after="0"/>
        <w:rPr>
          <w:lang w:val="en-US" w:eastAsia="zh-CN"/>
        </w:rPr>
      </w:pPr>
      <w:bookmarkStart w:id="47" w:name="OLE_LINK35"/>
      <w:bookmarkStart w:id="48" w:name="_Ref181954822"/>
      <w:r w:rsidRPr="00841B49">
        <w:rPr>
          <w:b/>
          <w:bCs/>
          <w:lang w:eastAsia="zh-CN"/>
        </w:rPr>
        <w:t xml:space="preserve">Proposal </w:t>
      </w:r>
      <w:r w:rsidRPr="00841B49">
        <w:rPr>
          <w:b/>
          <w:bCs/>
          <w:lang w:eastAsia="zh-CN"/>
        </w:rPr>
        <w:fldChar w:fldCharType="begin"/>
      </w:r>
      <w:r w:rsidRPr="00841B49">
        <w:rPr>
          <w:b/>
          <w:bCs/>
          <w:lang w:eastAsia="zh-CN"/>
        </w:rPr>
        <w:instrText xml:space="preserve"> SEQ Proposal \* ARABIC </w:instrText>
      </w:r>
      <w:r w:rsidRPr="00841B49">
        <w:rPr>
          <w:b/>
          <w:bCs/>
          <w:lang w:eastAsia="zh-CN"/>
        </w:rPr>
        <w:fldChar w:fldCharType="separate"/>
      </w:r>
      <w:r w:rsidR="0018365D">
        <w:rPr>
          <w:b/>
          <w:bCs/>
          <w:noProof/>
          <w:lang w:eastAsia="zh-CN"/>
        </w:rPr>
        <w:t>2</w:t>
      </w:r>
      <w:r w:rsidRPr="00841B49">
        <w:rPr>
          <w:b/>
          <w:bCs/>
          <w:lang w:eastAsia="zh-CN"/>
        </w:rPr>
        <w:fldChar w:fldCharType="end"/>
      </w:r>
      <w:r w:rsidRPr="00841B4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</w:t>
      </w:r>
      <w:r w:rsidRPr="00841B49">
        <w:rPr>
          <w:b/>
          <w:bCs/>
          <w:lang w:eastAsia="zh-CN"/>
        </w:rPr>
        <w:t>or (e)</w:t>
      </w:r>
      <w:proofErr w:type="spellStart"/>
      <w:r w:rsidRPr="00841B49">
        <w:rPr>
          <w:b/>
          <w:bCs/>
          <w:lang w:eastAsia="zh-CN"/>
        </w:rPr>
        <w:t>RedCap</w:t>
      </w:r>
      <w:proofErr w:type="spellEnd"/>
      <w:r w:rsidRPr="00841B49">
        <w:rPr>
          <w:b/>
          <w:bCs/>
          <w:lang w:eastAsia="zh-CN"/>
        </w:rPr>
        <w:t xml:space="preserve"> UE with FR1-NTN bands</w:t>
      </w:r>
      <w:r>
        <w:rPr>
          <w:b/>
          <w:bCs/>
          <w:lang w:eastAsia="zh-CN"/>
        </w:rPr>
        <w:t xml:space="preserve"> in GSO</w:t>
      </w:r>
      <w:r w:rsidR="008C0AAB">
        <w:rPr>
          <w:b/>
          <w:bCs/>
          <w:lang w:eastAsia="zh-CN"/>
        </w:rPr>
        <w:t xml:space="preserve"> IDLE mode</w:t>
      </w:r>
      <w:r>
        <w:rPr>
          <w:b/>
          <w:bCs/>
          <w:lang w:eastAsia="zh-CN"/>
        </w:rPr>
        <w:t xml:space="preserve">, </w:t>
      </w:r>
      <w:r w:rsidRPr="00841B49">
        <w:rPr>
          <w:b/>
          <w:bCs/>
          <w:lang w:eastAsia="zh-CN"/>
        </w:rPr>
        <w:t xml:space="preserve">both the R17 NR NTN relaxations for non-Redcap UE and the R17 TN </w:t>
      </w:r>
      <w:proofErr w:type="spellStart"/>
      <w:r w:rsidRPr="00841B49">
        <w:rPr>
          <w:b/>
          <w:bCs/>
          <w:lang w:eastAsia="zh-CN"/>
        </w:rPr>
        <w:t>RedCap</w:t>
      </w:r>
      <w:proofErr w:type="spellEnd"/>
      <w:r w:rsidRPr="00841B49">
        <w:rPr>
          <w:b/>
          <w:bCs/>
          <w:lang w:eastAsia="zh-CN"/>
        </w:rPr>
        <w:t xml:space="preserve"> relaxed measurement requirements </w:t>
      </w:r>
      <w:r>
        <w:rPr>
          <w:b/>
          <w:bCs/>
          <w:lang w:eastAsia="zh-CN"/>
        </w:rPr>
        <w:t>are</w:t>
      </w:r>
      <w:r w:rsidRPr="00841B49">
        <w:rPr>
          <w:b/>
          <w:bCs/>
          <w:lang w:eastAsia="zh-CN"/>
        </w:rPr>
        <w:t xml:space="preserve"> applicable</w:t>
      </w:r>
      <w:r>
        <w:rPr>
          <w:b/>
          <w:bCs/>
          <w:lang w:eastAsia="zh-CN"/>
        </w:rPr>
        <w:t>.</w:t>
      </w:r>
      <w:bookmarkEnd w:id="48"/>
    </w:p>
    <w:bookmarkEnd w:id="47"/>
    <w:p w14:paraId="0D8FBBC4" w14:textId="77777777" w:rsidR="00226BD8" w:rsidRDefault="00226BD8" w:rsidP="00F273DC">
      <w:pPr>
        <w:pStyle w:val="CRCoverPage"/>
        <w:spacing w:after="0"/>
        <w:rPr>
          <w:rFonts w:cs="Arial"/>
          <w:lang w:val="en-US" w:eastAsia="zh-CN"/>
        </w:rPr>
      </w:pPr>
    </w:p>
    <w:p w14:paraId="5FA556F4" w14:textId="25E99B93" w:rsidR="006C7121" w:rsidRDefault="00FC7B55" w:rsidP="006C7121">
      <w:pPr>
        <w:pStyle w:val="CRCoverPage"/>
        <w:spacing w:after="0"/>
        <w:rPr>
          <w:rFonts w:cs="Arial"/>
          <w:lang w:val="en-US" w:eastAsia="zh-CN"/>
        </w:rPr>
      </w:pPr>
      <w:r>
        <w:rPr>
          <w:u w:val="single"/>
        </w:rPr>
        <w:t>SMTC and concurrent MG</w:t>
      </w:r>
    </w:p>
    <w:p w14:paraId="42D8484E" w14:textId="58AA1C6E" w:rsidR="00FC7B55" w:rsidRPr="00337DCD" w:rsidRDefault="00FC7B55" w:rsidP="006C7121">
      <w:pPr>
        <w:pStyle w:val="CRCoverPage"/>
        <w:spacing w:after="0"/>
        <w:rPr>
          <w:lang w:eastAsia="zh-CN"/>
        </w:rPr>
      </w:pPr>
      <w:bookmarkStart w:id="49" w:name="OLE_LINK37"/>
      <w:r>
        <w:rPr>
          <w:lang w:eastAsia="zh-CN"/>
        </w:rPr>
        <w:t xml:space="preserve">It has been noted that </w:t>
      </w:r>
      <w:bookmarkStart w:id="50" w:name="OLE_LINK32"/>
      <w:r>
        <w:rPr>
          <w:lang w:eastAsia="zh-CN"/>
        </w:rPr>
        <w:t>concurrent MG</w:t>
      </w:r>
      <w:r>
        <w:rPr>
          <w:lang w:eastAsia="zh-CN"/>
        </w:rPr>
        <w:t xml:space="preserve"> </w:t>
      </w:r>
      <w:bookmarkEnd w:id="50"/>
      <w:r>
        <w:rPr>
          <w:lang w:eastAsia="zh-CN"/>
        </w:rPr>
        <w:t>requirements</w:t>
      </w:r>
      <w:r>
        <w:t xml:space="preserve"> </w:t>
      </w:r>
      <w:r>
        <w:rPr>
          <w:lang w:eastAsia="zh-CN"/>
        </w:rPr>
        <w:t xml:space="preserve">have </w:t>
      </w:r>
      <w:r w:rsidR="00337DCD">
        <w:rPr>
          <w:lang w:eastAsia="zh-CN"/>
        </w:rPr>
        <w:t>yet</w:t>
      </w:r>
      <w:r w:rsidR="0018365D">
        <w:rPr>
          <w:lang w:eastAsia="zh-CN"/>
        </w:rPr>
        <w:t xml:space="preserve"> </w:t>
      </w:r>
      <w:r>
        <w:rPr>
          <w:lang w:eastAsia="zh-CN"/>
        </w:rPr>
        <w:t xml:space="preserve">been established for </w:t>
      </w:r>
      <w:r>
        <w:rPr>
          <w:lang w:eastAsia="zh-CN"/>
        </w:rPr>
        <w:t>(e)</w:t>
      </w:r>
      <w:r>
        <w:rPr>
          <w:lang w:eastAsia="zh-CN"/>
        </w:rPr>
        <w:t>Redcap UE.</w:t>
      </w:r>
      <w:r w:rsidR="0018365D">
        <w:rPr>
          <w:lang w:eastAsia="zh-CN"/>
        </w:rPr>
        <w:t xml:space="preserve"> If </w:t>
      </w:r>
      <w:r w:rsidR="0018365D" w:rsidRPr="0018365D">
        <w:rPr>
          <w:lang w:eastAsia="zh-CN"/>
        </w:rPr>
        <w:t>concurrent MG</w:t>
      </w:r>
      <w:r w:rsidR="0018365D">
        <w:rPr>
          <w:lang w:eastAsia="zh-CN"/>
        </w:rPr>
        <w:t xml:space="preserve"> is not supported, then the </w:t>
      </w:r>
      <w:r w:rsidR="0018365D" w:rsidRPr="0018365D">
        <w:rPr>
          <w:lang w:eastAsia="zh-CN"/>
        </w:rPr>
        <w:t>support of multiple SMTCs</w:t>
      </w:r>
      <w:r w:rsidR="0018365D">
        <w:rPr>
          <w:lang w:eastAsia="zh-CN"/>
        </w:rPr>
        <w:t xml:space="preserve"> will be </w:t>
      </w:r>
      <w:r w:rsidR="00337DCD" w:rsidRPr="00337DCD">
        <w:rPr>
          <w:lang w:eastAsia="zh-CN"/>
        </w:rPr>
        <w:t>significantly underutilized, particularly</w:t>
      </w:r>
      <w:r w:rsidR="00337DCD" w:rsidRPr="00337DCD">
        <w:t xml:space="preserve"> </w:t>
      </w:r>
      <w:r w:rsidR="00337DCD" w:rsidRPr="00337DCD">
        <w:rPr>
          <w:lang w:eastAsia="zh-CN"/>
        </w:rPr>
        <w:t>in scenarios where</w:t>
      </w:r>
      <w:r w:rsidR="00337DCD">
        <w:rPr>
          <w:lang w:eastAsia="zh-CN"/>
        </w:rPr>
        <w:t xml:space="preserve"> </w:t>
      </w:r>
      <w:r w:rsidR="0018365D">
        <w:rPr>
          <w:lang w:eastAsia="zh-CN"/>
        </w:rPr>
        <w:t>there are 2 LEO satellite with differ</w:t>
      </w:r>
      <w:r w:rsidR="00337DCD">
        <w:rPr>
          <w:lang w:eastAsia="zh-CN"/>
        </w:rPr>
        <w:t>ing</w:t>
      </w:r>
      <w:r w:rsidR="0018365D">
        <w:rPr>
          <w:lang w:eastAsia="zh-CN"/>
        </w:rPr>
        <w:t xml:space="preserve"> timing offset</w:t>
      </w:r>
      <w:r w:rsidR="00337DCD">
        <w:rPr>
          <w:lang w:eastAsia="zh-CN"/>
        </w:rPr>
        <w:t>s</w:t>
      </w:r>
      <w:r w:rsidR="0018365D">
        <w:rPr>
          <w:lang w:eastAsia="zh-CN"/>
        </w:rPr>
        <w:t xml:space="preserve">. </w:t>
      </w:r>
      <w:r w:rsidR="00337DCD">
        <w:rPr>
          <w:lang w:eastAsia="zh-CN"/>
        </w:rPr>
        <w:t>Given that</w:t>
      </w:r>
      <w:r w:rsidR="0018365D">
        <w:rPr>
          <w:lang w:eastAsia="zh-CN"/>
        </w:rPr>
        <w:t xml:space="preserve"> the </w:t>
      </w:r>
      <w:r w:rsidR="00337DCD">
        <w:rPr>
          <w:lang w:eastAsia="zh-CN"/>
        </w:rPr>
        <w:t>concurrent</w:t>
      </w:r>
      <w:r w:rsidR="0018365D">
        <w:rPr>
          <w:lang w:eastAsia="zh-CN"/>
        </w:rPr>
        <w:t xml:space="preserve"> MG is </w:t>
      </w:r>
      <w:r w:rsidR="00337DCD">
        <w:rPr>
          <w:lang w:eastAsia="zh-CN"/>
        </w:rPr>
        <w:t xml:space="preserve">an </w:t>
      </w:r>
      <w:r w:rsidR="0018365D">
        <w:rPr>
          <w:lang w:eastAsia="zh-CN"/>
        </w:rPr>
        <w:t xml:space="preserve">optional capability, </w:t>
      </w:r>
      <w:r w:rsidR="00337DCD" w:rsidRPr="00337DCD">
        <w:rPr>
          <w:lang w:eastAsia="zh-CN"/>
        </w:rPr>
        <w:t xml:space="preserve">it is our recommendation that </w:t>
      </w:r>
      <w:r w:rsidR="0018365D">
        <w:rPr>
          <w:lang w:eastAsia="zh-CN"/>
        </w:rPr>
        <w:t xml:space="preserve">the </w:t>
      </w:r>
      <w:r w:rsidR="0018365D" w:rsidRPr="0018365D">
        <w:rPr>
          <w:lang w:eastAsia="zh-CN"/>
        </w:rPr>
        <w:t>support 2 SMTC per MO</w:t>
      </w:r>
      <w:r w:rsidR="0018365D">
        <w:rPr>
          <w:lang w:eastAsia="zh-CN"/>
        </w:rPr>
        <w:t xml:space="preserve"> </w:t>
      </w:r>
      <w:r w:rsidR="00337DCD">
        <w:rPr>
          <w:lang w:eastAsia="zh-CN"/>
        </w:rPr>
        <w:t>be considered</w:t>
      </w:r>
      <w:r w:rsidR="0018365D">
        <w:rPr>
          <w:lang w:eastAsia="zh-CN"/>
        </w:rPr>
        <w:t xml:space="preserve"> optional as well.</w:t>
      </w:r>
    </w:p>
    <w:p w14:paraId="27892E82" w14:textId="6A2DA453" w:rsidR="00920D1C" w:rsidRPr="0018365D" w:rsidRDefault="0018365D" w:rsidP="00F273DC">
      <w:pPr>
        <w:pStyle w:val="CRCoverPage"/>
        <w:spacing w:after="0"/>
        <w:rPr>
          <w:b/>
          <w:bCs/>
          <w:lang w:eastAsia="zh-CN"/>
        </w:rPr>
      </w:pPr>
      <w:bookmarkStart w:id="51" w:name="_Ref181954825"/>
      <w:bookmarkEnd w:id="49"/>
      <w:r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fldChar w:fldCharType="begin"/>
      </w:r>
      <w:r>
        <w:rPr>
          <w:b/>
          <w:bCs/>
          <w:lang w:eastAsia="zh-CN"/>
        </w:rPr>
        <w:instrText xml:space="preserve"> SEQ Proposal \* ARABIC </w:instrText>
      </w:r>
      <w:r>
        <w:rPr>
          <w:b/>
          <w:bCs/>
          <w:lang w:eastAsia="zh-CN"/>
        </w:rPr>
        <w:fldChar w:fldCharType="separate"/>
      </w:r>
      <w:r>
        <w:rPr>
          <w:b/>
          <w:bCs/>
          <w:noProof/>
          <w:lang w:eastAsia="zh-CN"/>
        </w:rPr>
        <w:t>3</w:t>
      </w:r>
      <w:r>
        <w:rPr>
          <w:b/>
          <w:bCs/>
          <w:lang w:eastAsia="zh-CN"/>
        </w:rPr>
        <w:fldChar w:fldCharType="end"/>
      </w:r>
      <w:r>
        <w:rPr>
          <w:b/>
          <w:bCs/>
          <w:lang w:eastAsia="zh-CN"/>
        </w:rPr>
        <w:t>: For (e)</w:t>
      </w: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UE with FR1-NTN bands, </w:t>
      </w:r>
      <w:bookmarkStart w:id="52" w:name="OLE_LINK38"/>
      <w:r>
        <w:rPr>
          <w:b/>
          <w:bCs/>
          <w:lang w:eastAsia="zh-CN"/>
        </w:rPr>
        <w:t xml:space="preserve">both the </w:t>
      </w:r>
      <w:r>
        <w:rPr>
          <w:b/>
          <w:bCs/>
          <w:lang w:eastAsia="zh-CN"/>
        </w:rPr>
        <w:t xml:space="preserve">support of concurrent gap and </w:t>
      </w:r>
      <w:r w:rsidR="003D1D90">
        <w:rPr>
          <w:b/>
          <w:bCs/>
          <w:lang w:eastAsia="zh-CN"/>
        </w:rPr>
        <w:t>multiple</w:t>
      </w:r>
      <w:r w:rsidRPr="0018365D">
        <w:rPr>
          <w:rFonts w:hint="eastAsia"/>
          <w:b/>
          <w:bCs/>
          <w:lang w:eastAsia="zh-CN"/>
        </w:rPr>
        <w:t xml:space="preserve"> SMTC a</w:t>
      </w:r>
      <w:r w:rsidRPr="0018365D">
        <w:rPr>
          <w:b/>
          <w:bCs/>
          <w:lang w:eastAsia="zh-CN"/>
        </w:rPr>
        <w:t xml:space="preserve">re </w:t>
      </w:r>
      <w:r>
        <w:rPr>
          <w:b/>
          <w:bCs/>
          <w:lang w:eastAsia="zh-CN"/>
        </w:rPr>
        <w:t>optional.</w:t>
      </w:r>
      <w:bookmarkEnd w:id="51"/>
      <w:bookmarkEnd w:id="52"/>
      <w:r>
        <w:rPr>
          <w:b/>
          <w:bCs/>
          <w:lang w:eastAsia="zh-CN"/>
        </w:rPr>
        <w:t xml:space="preserve"> </w:t>
      </w:r>
    </w:p>
    <w:p w14:paraId="6B230D5A" w14:textId="3CBAB102" w:rsidR="005B1442" w:rsidRPr="00920D1C" w:rsidRDefault="00920D1C" w:rsidP="00920D1C">
      <w:pPr>
        <w:pStyle w:val="Heading1"/>
        <w:ind w:left="426" w:hanging="426"/>
        <w:rPr>
          <w:lang w:eastAsia="zh-CN"/>
        </w:rPr>
      </w:pPr>
      <w:bookmarkStart w:id="53" w:name="OLE_LINK104"/>
      <w:r>
        <w:rPr>
          <w:lang w:eastAsia="zh-CN"/>
        </w:rPr>
        <w:lastRenderedPageBreak/>
        <w:t xml:space="preserve">3 FR1 1RX NTN </w:t>
      </w:r>
      <w:r w:rsidRPr="00920D1C">
        <w:rPr>
          <w:lang w:eastAsia="zh-CN"/>
        </w:rPr>
        <w:t>(e)</w:t>
      </w:r>
      <w:proofErr w:type="spellStart"/>
      <w:r w:rsidRPr="00920D1C">
        <w:rPr>
          <w:lang w:eastAsia="zh-CN"/>
        </w:rPr>
        <w:t>RedCap</w:t>
      </w:r>
      <w:proofErr w:type="spellEnd"/>
      <w:r w:rsidRPr="00920D1C">
        <w:rPr>
          <w:lang w:eastAsia="zh-CN"/>
        </w:rPr>
        <w:t xml:space="preserve"> UEs</w:t>
      </w:r>
      <w:bookmarkStart w:id="54" w:name="OLE_LINK82"/>
    </w:p>
    <w:bookmarkEnd w:id="53"/>
    <w:bookmarkEnd w:id="54"/>
    <w:p w14:paraId="4443BC47" w14:textId="341F9FAC" w:rsidR="005B1442" w:rsidRPr="00C77729" w:rsidRDefault="00226BD8" w:rsidP="00226BD8">
      <w:pPr>
        <w:pStyle w:val="CRCoverPage"/>
        <w:spacing w:after="0"/>
        <w:rPr>
          <w:b/>
          <w:bCs/>
        </w:rPr>
      </w:pPr>
      <w:r>
        <w:rPr>
          <w:rFonts w:cs="Arial"/>
          <w:lang w:val="en-US" w:eastAsia="zh-TW"/>
        </w:rPr>
        <w:t>The clear and comprehensive</w:t>
      </w:r>
      <w:r w:rsidR="005B1442">
        <w:rPr>
          <w:rFonts w:cs="Arial"/>
          <w:lang w:val="en-US" w:eastAsia="zh-TW"/>
        </w:rPr>
        <w:t xml:space="preserve"> </w:t>
      </w:r>
      <w:bookmarkStart w:id="55" w:name="OLE_LINK87"/>
      <w:bookmarkStart w:id="56" w:name="OLE_LINK91"/>
      <w:r w:rsidRPr="00226BD8">
        <w:rPr>
          <w:rFonts w:cs="Arial"/>
          <w:lang w:val="en-US" w:eastAsia="zh-TW"/>
        </w:rPr>
        <w:t>Way Forward</w:t>
      </w:r>
      <w:r>
        <w:rPr>
          <w:rFonts w:cs="Arial"/>
          <w:lang w:val="en-US" w:eastAsia="zh-TW"/>
        </w:rPr>
        <w:t xml:space="preserve"> has been provided in the last meeting </w:t>
      </w:r>
      <w:r>
        <w:rPr>
          <w:rFonts w:cs="Arial"/>
          <w:lang w:val="en-US" w:eastAsia="zh-TW"/>
        </w:rPr>
        <w:fldChar w:fldCharType="begin"/>
      </w:r>
      <w:r>
        <w:rPr>
          <w:rFonts w:cs="Arial"/>
          <w:lang w:val="en-US" w:eastAsia="zh-TW"/>
        </w:rPr>
        <w:instrText xml:space="preserve"> REF _Ref178673644 \n \h </w:instrText>
      </w:r>
      <w:r>
        <w:rPr>
          <w:rFonts w:cs="Arial"/>
          <w:lang w:val="en-US" w:eastAsia="zh-TW"/>
        </w:rPr>
      </w:r>
      <w:r>
        <w:rPr>
          <w:rFonts w:cs="Arial"/>
          <w:lang w:val="en-US" w:eastAsia="zh-TW"/>
        </w:rPr>
        <w:fldChar w:fldCharType="separate"/>
      </w:r>
      <w:r w:rsidR="0018365D">
        <w:rPr>
          <w:rFonts w:cs="Arial"/>
          <w:lang w:val="en-US" w:eastAsia="zh-TW"/>
        </w:rPr>
        <w:t>[1]</w:t>
      </w:r>
      <w:r>
        <w:rPr>
          <w:rFonts w:cs="Arial"/>
          <w:lang w:val="en-US" w:eastAsia="zh-TW"/>
        </w:rPr>
        <w:fldChar w:fldCharType="end"/>
      </w:r>
      <w:r>
        <w:rPr>
          <w:rFonts w:cs="Arial"/>
          <w:lang w:val="en-US" w:eastAsia="zh-TW"/>
        </w:rPr>
        <w:t xml:space="preserve">, and </w:t>
      </w:r>
      <w:bookmarkStart w:id="57" w:name="OLE_LINK128"/>
      <w:r w:rsidR="003C2987">
        <w:rPr>
          <w:rFonts w:cs="Arial"/>
          <w:lang w:val="en-US" w:eastAsia="zh-TW"/>
        </w:rPr>
        <w:t>most</w:t>
      </w:r>
      <w:r>
        <w:rPr>
          <w:rFonts w:cs="Arial"/>
          <w:lang w:val="en-US" w:eastAsia="zh-TW"/>
        </w:rPr>
        <w:t xml:space="preserve"> requirements can be defined based on the Way Forward</w:t>
      </w:r>
      <w:bookmarkEnd w:id="57"/>
      <w:r>
        <w:rPr>
          <w:rFonts w:cs="Arial"/>
          <w:lang w:val="en-US" w:eastAsia="zh-TW"/>
        </w:rPr>
        <w:t xml:space="preserve">. </w:t>
      </w:r>
    </w:p>
    <w:p w14:paraId="5FD8659F" w14:textId="0AC9F8E8" w:rsidR="00920D1C" w:rsidRPr="003C2987" w:rsidRDefault="003C2987" w:rsidP="003C2987">
      <w:pPr>
        <w:pStyle w:val="Caption"/>
        <w:rPr>
          <w:b/>
          <w:bCs/>
          <w:i w:val="0"/>
          <w:iCs w:val="0"/>
          <w:color w:val="auto"/>
          <w:sz w:val="20"/>
          <w:szCs w:val="20"/>
          <w:lang w:eastAsia="zh-CN"/>
        </w:rPr>
      </w:pPr>
      <w:bookmarkStart w:id="58" w:name="_Ref181954834"/>
      <w:bookmarkEnd w:id="55"/>
      <w:bookmarkEnd w:id="56"/>
      <w:r w:rsidRPr="003C2987"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Observation </w:t>
      </w:r>
      <w:r w:rsidRPr="003C2987">
        <w:rPr>
          <w:b/>
          <w:bCs/>
          <w:i w:val="0"/>
          <w:iCs w:val="0"/>
          <w:color w:val="auto"/>
          <w:sz w:val="20"/>
          <w:szCs w:val="20"/>
          <w:lang w:eastAsia="zh-CN"/>
        </w:rPr>
        <w:fldChar w:fldCharType="begin"/>
      </w:r>
      <w:r w:rsidRPr="003C2987">
        <w:rPr>
          <w:b/>
          <w:bCs/>
          <w:i w:val="0"/>
          <w:iCs w:val="0"/>
          <w:color w:val="auto"/>
          <w:sz w:val="20"/>
          <w:szCs w:val="20"/>
          <w:lang w:eastAsia="zh-CN"/>
        </w:rPr>
        <w:instrText xml:space="preserve"> SEQ Observation \* ARABIC </w:instrText>
      </w:r>
      <w:r w:rsidRPr="003C2987">
        <w:rPr>
          <w:b/>
          <w:bCs/>
          <w:i w:val="0"/>
          <w:iCs w:val="0"/>
          <w:color w:val="auto"/>
          <w:sz w:val="20"/>
          <w:szCs w:val="20"/>
          <w:lang w:eastAsia="zh-CN"/>
        </w:rPr>
        <w:fldChar w:fldCharType="separate"/>
      </w:r>
      <w:r w:rsidR="0018365D">
        <w:rPr>
          <w:b/>
          <w:bCs/>
          <w:i w:val="0"/>
          <w:iCs w:val="0"/>
          <w:noProof/>
          <w:color w:val="auto"/>
          <w:sz w:val="20"/>
          <w:szCs w:val="20"/>
          <w:lang w:eastAsia="zh-CN"/>
        </w:rPr>
        <w:t>1</w:t>
      </w:r>
      <w:r w:rsidRPr="003C2987">
        <w:rPr>
          <w:b/>
          <w:bCs/>
          <w:i w:val="0"/>
          <w:iCs w:val="0"/>
          <w:color w:val="auto"/>
          <w:sz w:val="20"/>
          <w:szCs w:val="20"/>
          <w:lang w:eastAsia="zh-CN"/>
        </w:rPr>
        <w:fldChar w:fldCharType="end"/>
      </w:r>
      <w:r w:rsidRPr="003C2987"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: </w:t>
      </w:r>
      <w:bookmarkStart w:id="59" w:name="OLE_LINK5"/>
      <w:r w:rsidR="006C7121" w:rsidRPr="006C7121">
        <w:rPr>
          <w:b/>
          <w:bCs/>
          <w:i w:val="0"/>
          <w:iCs w:val="0"/>
          <w:color w:val="auto"/>
          <w:sz w:val="20"/>
          <w:szCs w:val="20"/>
          <w:lang w:eastAsia="zh-CN"/>
        </w:rPr>
        <w:t>The majority of</w:t>
      </w:r>
      <w:r w:rsidRPr="003C2987"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 RRM requirements for FR1 1RX NTN Redcap</w:t>
      </w:r>
      <w:r w:rsidR="00C2574F"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 can</w:t>
      </w:r>
      <w:r w:rsidRPr="003C2987"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 be </w:t>
      </w:r>
      <w:r w:rsidR="006C7121" w:rsidRPr="006C7121"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established in accordance with the guidance provided in </w:t>
      </w:r>
      <w:r w:rsidRPr="003C2987">
        <w:rPr>
          <w:b/>
          <w:bCs/>
          <w:i w:val="0"/>
          <w:iCs w:val="0"/>
          <w:color w:val="auto"/>
          <w:sz w:val="20"/>
          <w:szCs w:val="20"/>
          <w:lang w:eastAsia="zh-CN"/>
        </w:rPr>
        <w:t>Way Forward R4-2416865.</w:t>
      </w:r>
      <w:bookmarkEnd w:id="58"/>
      <w:bookmarkEnd w:id="59"/>
    </w:p>
    <w:p w14:paraId="66085F74" w14:textId="777BB323" w:rsidR="005B1442" w:rsidRPr="00226BD8" w:rsidRDefault="00920D1C" w:rsidP="00226BD8">
      <w:pPr>
        <w:pStyle w:val="Heading1"/>
        <w:ind w:left="426" w:hanging="426"/>
        <w:rPr>
          <w:lang w:eastAsia="zh-CN"/>
        </w:rPr>
      </w:pPr>
      <w:r>
        <w:rPr>
          <w:lang w:eastAsia="zh-CN"/>
        </w:rPr>
        <w:t>4 HD-FDD</w:t>
      </w:r>
      <w:bookmarkStart w:id="60" w:name="OLE_LINK85"/>
    </w:p>
    <w:bookmarkEnd w:id="60"/>
    <w:p w14:paraId="4811B57B" w14:textId="0AFFB738" w:rsidR="005B1442" w:rsidRDefault="005B1442" w:rsidP="00F273DC">
      <w:pPr>
        <w:pStyle w:val="CRCoverPage"/>
        <w:spacing w:after="0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 xml:space="preserve">It has been agreed as the following in 2024.08: </w:t>
      </w:r>
    </w:p>
    <w:p w14:paraId="450C7829" w14:textId="77777777" w:rsidR="005B1442" w:rsidRPr="005B1442" w:rsidRDefault="005B1442" w:rsidP="005B1442">
      <w:pPr>
        <w:ind w:left="360"/>
        <w:rPr>
          <w:b/>
          <w:i/>
          <w:iCs/>
          <w:u w:val="single"/>
          <w:lang w:eastAsia="zh-CN"/>
        </w:rPr>
      </w:pPr>
      <w:r w:rsidRPr="005B1442">
        <w:rPr>
          <w:b/>
          <w:bCs/>
          <w:i/>
          <w:iCs/>
          <w:szCs w:val="24"/>
        </w:rPr>
        <w:t>&lt;Agreement&gt;</w:t>
      </w:r>
    </w:p>
    <w:p w14:paraId="0A6AA127" w14:textId="77777777" w:rsidR="005B1442" w:rsidRPr="005B1442" w:rsidRDefault="005B1442" w:rsidP="005B1442">
      <w:pPr>
        <w:pStyle w:val="ListParagraph"/>
        <w:numPr>
          <w:ilvl w:val="0"/>
          <w:numId w:val="22"/>
        </w:numPr>
        <w:spacing w:after="120"/>
        <w:ind w:left="1080"/>
        <w:rPr>
          <w:rFonts w:eastAsia="SimSun"/>
          <w:i/>
          <w:iCs/>
          <w:szCs w:val="24"/>
          <w:lang w:eastAsia="zh-CN"/>
        </w:rPr>
      </w:pPr>
      <w:r w:rsidRPr="005B1442">
        <w:rPr>
          <w:i/>
          <w:iCs/>
          <w:szCs w:val="24"/>
          <w:lang w:eastAsia="zh-CN"/>
        </w:rPr>
        <w:t>RAN4 to consider the impact of HD-FDD for (e)Redcap UE with FR1-NTN.</w:t>
      </w:r>
    </w:p>
    <w:p w14:paraId="37B509FE" w14:textId="77777777" w:rsidR="005B1442" w:rsidRDefault="005B1442" w:rsidP="005B1442">
      <w:pPr>
        <w:pStyle w:val="ListParagraph"/>
        <w:numPr>
          <w:ilvl w:val="1"/>
          <w:numId w:val="22"/>
        </w:numPr>
        <w:spacing w:after="120"/>
        <w:ind w:left="2016"/>
        <w:rPr>
          <w:rFonts w:cstheme="minorHAnsi"/>
          <w:bCs/>
          <w:lang w:eastAsia="zh-CN"/>
        </w:rPr>
      </w:pPr>
      <w:r w:rsidRPr="005B1442">
        <w:rPr>
          <w:rFonts w:cstheme="minorHAnsi"/>
          <w:bCs/>
          <w:i/>
          <w:iCs/>
          <w:lang w:eastAsia="zh-CN"/>
        </w:rPr>
        <w:t xml:space="preserve">The </w:t>
      </w:r>
      <w:bookmarkStart w:id="61" w:name="OLE_LINK28"/>
      <w:r w:rsidRPr="005B1442">
        <w:rPr>
          <w:rFonts w:cstheme="minorHAnsi"/>
          <w:bCs/>
          <w:i/>
          <w:iCs/>
          <w:lang w:eastAsia="zh-CN"/>
        </w:rPr>
        <w:t xml:space="preserve">TN HD-FDD </w:t>
      </w:r>
      <w:bookmarkEnd w:id="61"/>
      <w:r w:rsidRPr="005B1442">
        <w:rPr>
          <w:rFonts w:cstheme="minorHAnsi"/>
          <w:bCs/>
          <w:i/>
          <w:iCs/>
          <w:lang w:eastAsia="zh-CN"/>
        </w:rPr>
        <w:t>related requirements and applicable conditions defined for (e)</w:t>
      </w:r>
      <w:proofErr w:type="spellStart"/>
      <w:r w:rsidRPr="005B1442">
        <w:rPr>
          <w:rFonts w:cstheme="minorHAnsi"/>
          <w:bCs/>
          <w:i/>
          <w:iCs/>
          <w:lang w:eastAsia="zh-CN"/>
        </w:rPr>
        <w:t>RedCap</w:t>
      </w:r>
      <w:proofErr w:type="spellEnd"/>
      <w:r w:rsidRPr="005B1442">
        <w:rPr>
          <w:rFonts w:cstheme="minorHAnsi"/>
          <w:bCs/>
          <w:i/>
          <w:iCs/>
          <w:lang w:eastAsia="zh-CN"/>
        </w:rPr>
        <w:t xml:space="preserve"> UE can be used as a starting point, and RAN4 </w:t>
      </w:r>
      <w:proofErr w:type="gramStart"/>
      <w:r w:rsidRPr="005B1442">
        <w:rPr>
          <w:rFonts w:cstheme="minorHAnsi"/>
          <w:bCs/>
          <w:i/>
          <w:iCs/>
          <w:lang w:eastAsia="zh-CN"/>
        </w:rPr>
        <w:t>take into account</w:t>
      </w:r>
      <w:proofErr w:type="gramEnd"/>
      <w:r w:rsidRPr="005B1442">
        <w:rPr>
          <w:rFonts w:cstheme="minorHAnsi"/>
          <w:bCs/>
          <w:i/>
          <w:iCs/>
          <w:lang w:eastAsia="zh-CN"/>
        </w:rPr>
        <w:t xml:space="preserve"> NTN specific aspects if any.</w:t>
      </w:r>
    </w:p>
    <w:p w14:paraId="7E279574" w14:textId="77777777" w:rsidR="005B1442" w:rsidRDefault="005B1442" w:rsidP="00F273DC">
      <w:pPr>
        <w:pStyle w:val="CRCoverPage"/>
        <w:spacing w:after="0"/>
        <w:rPr>
          <w:rFonts w:cs="Arial"/>
          <w:lang w:eastAsia="zh-TW"/>
        </w:rPr>
      </w:pPr>
    </w:p>
    <w:p w14:paraId="363A35A1" w14:textId="46F529AF" w:rsidR="00920D1C" w:rsidRDefault="00920D1C" w:rsidP="00F273DC">
      <w:pPr>
        <w:pStyle w:val="CRCoverPage"/>
        <w:spacing w:after="0"/>
        <w:rPr>
          <w:rFonts w:cs="Arial"/>
          <w:lang w:eastAsia="zh-TW"/>
        </w:rPr>
      </w:pPr>
      <w:r>
        <w:rPr>
          <w:rFonts w:cs="Arial"/>
          <w:lang w:eastAsia="zh-TW"/>
        </w:rPr>
        <w:t xml:space="preserve">Besides, as provided in </w:t>
      </w:r>
      <w:r>
        <w:rPr>
          <w:rFonts w:cs="Arial"/>
          <w:lang w:eastAsia="zh-TW"/>
        </w:rPr>
        <w:fldChar w:fldCharType="begin"/>
      </w:r>
      <w:r>
        <w:rPr>
          <w:rFonts w:cs="Arial"/>
          <w:lang w:eastAsia="zh-TW"/>
        </w:rPr>
        <w:instrText xml:space="preserve"> REF _Ref181890690 \h  \* MERGEFORMAT </w:instrText>
      </w:r>
      <w:r>
        <w:rPr>
          <w:rFonts w:cs="Arial"/>
          <w:lang w:eastAsia="zh-TW"/>
        </w:rPr>
      </w:r>
      <w:r>
        <w:rPr>
          <w:rFonts w:cs="Arial"/>
          <w:lang w:eastAsia="zh-TW"/>
        </w:rPr>
        <w:fldChar w:fldCharType="separate"/>
      </w:r>
      <w:r w:rsidR="0018365D" w:rsidRPr="0018365D">
        <w:rPr>
          <w:rFonts w:cs="Arial"/>
          <w:lang w:eastAsia="zh-TW"/>
        </w:rPr>
        <w:t>Table 1</w:t>
      </w:r>
      <w:r>
        <w:rPr>
          <w:rFonts w:cs="Arial"/>
          <w:lang w:eastAsia="zh-TW"/>
        </w:rPr>
        <w:fldChar w:fldCharType="end"/>
      </w:r>
      <w:r>
        <w:rPr>
          <w:rFonts w:cs="Arial"/>
          <w:lang w:eastAsia="zh-TW"/>
        </w:rPr>
        <w:t xml:space="preserve"> and Proposal 1a in WF </w:t>
      </w:r>
      <w:r>
        <w:rPr>
          <w:rFonts w:cs="Arial"/>
          <w:lang w:eastAsia="zh-TW"/>
        </w:rPr>
        <w:fldChar w:fldCharType="begin"/>
      </w:r>
      <w:r>
        <w:rPr>
          <w:rFonts w:cs="Arial"/>
          <w:lang w:eastAsia="zh-TW"/>
        </w:rPr>
        <w:instrText xml:space="preserve"> REF _Ref178673644 \n \h </w:instrText>
      </w:r>
      <w:r>
        <w:rPr>
          <w:rFonts w:cs="Arial"/>
          <w:lang w:eastAsia="zh-TW"/>
        </w:rPr>
      </w:r>
      <w:r>
        <w:rPr>
          <w:rFonts w:cs="Arial"/>
          <w:lang w:eastAsia="zh-TW"/>
        </w:rPr>
        <w:fldChar w:fldCharType="separate"/>
      </w:r>
      <w:r w:rsidR="0018365D">
        <w:rPr>
          <w:rFonts w:cs="Arial"/>
          <w:lang w:eastAsia="zh-TW"/>
        </w:rPr>
        <w:t>[1]</w:t>
      </w:r>
      <w:r>
        <w:rPr>
          <w:rFonts w:cs="Arial"/>
          <w:lang w:eastAsia="zh-TW"/>
        </w:rPr>
        <w:fldChar w:fldCharType="end"/>
      </w:r>
      <w:r>
        <w:rPr>
          <w:rFonts w:cs="Arial"/>
          <w:lang w:eastAsia="zh-TW"/>
        </w:rPr>
        <w:t xml:space="preserve">, </w:t>
      </w:r>
      <w:bookmarkStart w:id="62" w:name="OLE_LINK117"/>
      <w:r>
        <w:rPr>
          <w:rFonts w:cs="Arial"/>
          <w:lang w:eastAsia="zh-TW"/>
        </w:rPr>
        <w:t xml:space="preserve">the </w:t>
      </w:r>
      <w:r w:rsidRPr="00920D1C">
        <w:rPr>
          <w:rFonts w:cs="Arial"/>
          <w:lang w:eastAsia="zh-TW"/>
        </w:rPr>
        <w:t xml:space="preserve">potential impact from </w:t>
      </w:r>
      <w:r>
        <w:rPr>
          <w:rFonts w:cs="Arial"/>
          <w:lang w:eastAsia="zh-TW"/>
        </w:rPr>
        <w:t xml:space="preserve">HD-FDD </w:t>
      </w:r>
      <w:bookmarkEnd w:id="62"/>
      <w:r>
        <w:rPr>
          <w:rFonts w:cs="Arial"/>
          <w:lang w:eastAsia="zh-TW"/>
        </w:rPr>
        <w:t xml:space="preserve">is listed as below: </w:t>
      </w:r>
    </w:p>
    <w:p w14:paraId="7D47EC89" w14:textId="77777777" w:rsidR="00920D1C" w:rsidRDefault="00920D1C" w:rsidP="00F273DC">
      <w:pPr>
        <w:pStyle w:val="CRCoverPage"/>
        <w:spacing w:after="0"/>
        <w:rPr>
          <w:rFonts w:cs="Arial"/>
          <w:lang w:eastAsia="zh-TW"/>
        </w:rPr>
      </w:pPr>
    </w:p>
    <w:p w14:paraId="7E9BCA92" w14:textId="5E1B31DF" w:rsidR="00920D1C" w:rsidRDefault="00920D1C" w:rsidP="00920D1C">
      <w:pPr>
        <w:pStyle w:val="Caption"/>
        <w:rPr>
          <w:b/>
          <w:bCs/>
          <w:i w:val="0"/>
          <w:iCs w:val="0"/>
          <w:color w:val="auto"/>
          <w:sz w:val="20"/>
          <w:szCs w:val="20"/>
          <w:lang w:eastAsia="zh-CN"/>
        </w:rPr>
      </w:pPr>
      <w:bookmarkStart w:id="63" w:name="OLE_LINK135"/>
      <w:bookmarkStart w:id="64" w:name="_Ref181954828"/>
      <w:r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Proposal </w:t>
      </w:r>
      <w:r>
        <w:fldChar w:fldCharType="begin"/>
      </w:r>
      <w:r>
        <w:rPr>
          <w:b/>
          <w:bCs/>
          <w:i w:val="0"/>
          <w:iCs w:val="0"/>
          <w:color w:val="auto"/>
          <w:sz w:val="20"/>
          <w:szCs w:val="20"/>
          <w:lang w:eastAsia="zh-CN"/>
        </w:rPr>
        <w:instrText xml:space="preserve"> SEQ Proposal \* ARABIC </w:instrText>
      </w:r>
      <w:r>
        <w:fldChar w:fldCharType="separate"/>
      </w:r>
      <w:r w:rsidR="0018365D">
        <w:rPr>
          <w:b/>
          <w:bCs/>
          <w:i w:val="0"/>
          <w:iCs w:val="0"/>
          <w:noProof/>
          <w:color w:val="auto"/>
          <w:sz w:val="20"/>
          <w:szCs w:val="20"/>
          <w:lang w:eastAsia="zh-CN"/>
        </w:rPr>
        <w:t>4</w:t>
      </w:r>
      <w:r>
        <w:fldChar w:fldCharType="end"/>
      </w:r>
      <w:r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: RAN4 to discuss </w:t>
      </w:r>
      <w:r w:rsidRPr="00920D1C"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the </w:t>
      </w:r>
      <w:r w:rsidR="00226BD8"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following </w:t>
      </w:r>
      <w:r w:rsidRPr="00920D1C"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HD-FDD </w:t>
      </w:r>
      <w:r w:rsidR="00226BD8">
        <w:rPr>
          <w:b/>
          <w:bCs/>
          <w:i w:val="0"/>
          <w:iCs w:val="0"/>
          <w:color w:val="auto"/>
          <w:sz w:val="20"/>
          <w:szCs w:val="20"/>
          <w:lang w:eastAsia="zh-CN"/>
        </w:rPr>
        <w:t>related</w:t>
      </w:r>
      <w:r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 RRM requirement for NTN:</w:t>
      </w:r>
      <w:bookmarkEnd w:id="64"/>
      <w:r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 </w:t>
      </w:r>
      <w:bookmarkEnd w:id="63"/>
    </w:p>
    <w:p w14:paraId="3E1C9F5F" w14:textId="77777777" w:rsidR="00920D1C" w:rsidRPr="00920D1C" w:rsidRDefault="00920D1C" w:rsidP="00920D1C">
      <w:pPr>
        <w:pStyle w:val="ListParagraph"/>
        <w:numPr>
          <w:ilvl w:val="0"/>
          <w:numId w:val="29"/>
        </w:numPr>
        <w:spacing w:after="0"/>
        <w:rPr>
          <w:b/>
          <w:bCs/>
          <w:iCs/>
        </w:rPr>
      </w:pPr>
      <w:bookmarkStart w:id="65" w:name="OLE_LINK36"/>
      <w:r w:rsidRPr="00920D1C">
        <w:rPr>
          <w:b/>
          <w:bCs/>
          <w:iCs/>
        </w:rPr>
        <w:t>Paging reception requirements in RRC_IDLE/ RRC_INACTIVE state</w:t>
      </w:r>
    </w:p>
    <w:p w14:paraId="18A7F23B" w14:textId="7A3E4F1D" w:rsidR="00920D1C" w:rsidRPr="00920D1C" w:rsidRDefault="00920D1C" w:rsidP="00920D1C">
      <w:pPr>
        <w:pStyle w:val="ListParagraph"/>
        <w:numPr>
          <w:ilvl w:val="0"/>
          <w:numId w:val="29"/>
        </w:numPr>
        <w:spacing w:after="0"/>
        <w:rPr>
          <w:b/>
          <w:bCs/>
          <w:iCs/>
        </w:rPr>
      </w:pPr>
      <w:r w:rsidRPr="00920D1C">
        <w:rPr>
          <w:b/>
          <w:bCs/>
          <w:iCs/>
        </w:rPr>
        <w:t>Handover, Random access, RRC Connection Release with Redirection</w:t>
      </w:r>
    </w:p>
    <w:p w14:paraId="0AE958A0" w14:textId="0F5801C0" w:rsidR="00920D1C" w:rsidRPr="00920D1C" w:rsidRDefault="00920D1C" w:rsidP="00920D1C">
      <w:pPr>
        <w:pStyle w:val="ListParagraph"/>
        <w:numPr>
          <w:ilvl w:val="0"/>
          <w:numId w:val="29"/>
        </w:numPr>
        <w:spacing w:after="0"/>
        <w:rPr>
          <w:b/>
          <w:bCs/>
          <w:iCs/>
        </w:rPr>
      </w:pPr>
      <w:r w:rsidRPr="00920D1C">
        <w:rPr>
          <w:b/>
          <w:bCs/>
          <w:iCs/>
        </w:rPr>
        <w:t xml:space="preserve">Minimum requirement for L1 indication for RLM and LR, Uplink spatial relation switch delay </w:t>
      </w:r>
    </w:p>
    <w:p w14:paraId="036355AE" w14:textId="386257F5" w:rsidR="00920D1C" w:rsidRPr="006C7121" w:rsidRDefault="00920D1C" w:rsidP="00F273DC">
      <w:pPr>
        <w:pStyle w:val="ListParagraph"/>
        <w:numPr>
          <w:ilvl w:val="0"/>
          <w:numId w:val="29"/>
        </w:numPr>
        <w:spacing w:after="0"/>
        <w:rPr>
          <w:b/>
          <w:bCs/>
          <w:lang w:eastAsia="zh-CN"/>
        </w:rPr>
      </w:pPr>
      <w:r w:rsidRPr="00920D1C">
        <w:rPr>
          <w:b/>
          <w:bCs/>
          <w:iCs/>
        </w:rPr>
        <w:t xml:space="preserve">Scheduling availability </w:t>
      </w:r>
    </w:p>
    <w:bookmarkEnd w:id="6"/>
    <w:bookmarkEnd w:id="65"/>
    <w:p w14:paraId="00CB7507" w14:textId="46000C42" w:rsidR="00F273DC" w:rsidRDefault="00F273DC" w:rsidP="00F273DC">
      <w:pPr>
        <w:pStyle w:val="Heading1"/>
        <w:ind w:left="0" w:firstLine="0"/>
      </w:pPr>
      <w:r>
        <w:rPr>
          <w:lang w:eastAsia="zh-CN"/>
        </w:rPr>
        <w:t>Conclusion</w:t>
      </w:r>
    </w:p>
    <w:p w14:paraId="06D5766A" w14:textId="34E4211C" w:rsidR="005B1442" w:rsidRPr="00337DCD" w:rsidRDefault="0018365D" w:rsidP="006C7121">
      <w:pPr>
        <w:spacing w:after="0"/>
        <w:rPr>
          <w:b/>
          <w:bCs/>
          <w:highlight w:val="yellow"/>
        </w:rPr>
      </w:pPr>
      <w:r w:rsidRPr="00337DCD">
        <w:rPr>
          <w:b/>
          <w:bCs/>
          <w:highlight w:val="yellow"/>
        </w:rPr>
        <w:fldChar w:fldCharType="begin"/>
      </w:r>
      <w:r w:rsidRPr="00337DCD">
        <w:rPr>
          <w:b/>
          <w:bCs/>
          <w:highlight w:val="yellow"/>
        </w:rPr>
        <w:instrText xml:space="preserve"> REF _Ref181954819 \h </w:instrText>
      </w:r>
      <w:r w:rsidRPr="00337DCD">
        <w:rPr>
          <w:b/>
          <w:bCs/>
          <w:highlight w:val="yellow"/>
        </w:rPr>
      </w:r>
      <w:r w:rsidR="00337DCD" w:rsidRPr="00337DCD">
        <w:rPr>
          <w:b/>
          <w:bCs/>
          <w:highlight w:val="yellow"/>
        </w:rPr>
        <w:instrText xml:space="preserve"> \* MERGEFORMAT </w:instrText>
      </w:r>
      <w:r w:rsidRPr="00337DCD">
        <w:rPr>
          <w:b/>
          <w:bCs/>
          <w:highlight w:val="yellow"/>
        </w:rPr>
        <w:fldChar w:fldCharType="separate"/>
      </w:r>
      <w:r w:rsidRPr="00337DCD">
        <w:rPr>
          <w:b/>
          <w:bCs/>
          <w:lang w:eastAsia="zh-CN"/>
        </w:rPr>
        <w:t xml:space="preserve">Proposal </w:t>
      </w:r>
      <w:r w:rsidRPr="00337DCD">
        <w:rPr>
          <w:b/>
          <w:bCs/>
          <w:noProof/>
          <w:lang w:eastAsia="zh-CN"/>
        </w:rPr>
        <w:t>1</w:t>
      </w:r>
      <w:r w:rsidRPr="00337DCD">
        <w:rPr>
          <w:b/>
          <w:bCs/>
          <w:lang w:eastAsia="zh-CN"/>
        </w:rPr>
        <w:t>: Not to define MDT requirements for NTN Redcap UEs.</w:t>
      </w:r>
      <w:r w:rsidRPr="00337DCD">
        <w:rPr>
          <w:b/>
          <w:bCs/>
          <w:highlight w:val="yellow"/>
        </w:rPr>
        <w:fldChar w:fldCharType="end"/>
      </w:r>
    </w:p>
    <w:p w14:paraId="2E651929" w14:textId="2ED6F7B4" w:rsidR="0018365D" w:rsidRPr="00337DCD" w:rsidRDefault="0018365D" w:rsidP="006C7121">
      <w:pPr>
        <w:spacing w:after="0"/>
        <w:rPr>
          <w:b/>
          <w:bCs/>
          <w:highlight w:val="yellow"/>
        </w:rPr>
      </w:pPr>
      <w:r w:rsidRPr="00337DCD">
        <w:rPr>
          <w:b/>
          <w:bCs/>
          <w:highlight w:val="yellow"/>
        </w:rPr>
        <w:fldChar w:fldCharType="begin"/>
      </w:r>
      <w:r w:rsidRPr="00337DCD">
        <w:rPr>
          <w:b/>
          <w:bCs/>
          <w:highlight w:val="yellow"/>
        </w:rPr>
        <w:instrText xml:space="preserve"> REF _Ref181954822 \h </w:instrText>
      </w:r>
      <w:r w:rsidRPr="00337DCD">
        <w:rPr>
          <w:b/>
          <w:bCs/>
          <w:highlight w:val="yellow"/>
        </w:rPr>
      </w:r>
      <w:r w:rsidR="00337DCD" w:rsidRPr="00337DCD">
        <w:rPr>
          <w:b/>
          <w:bCs/>
          <w:highlight w:val="yellow"/>
        </w:rPr>
        <w:instrText xml:space="preserve"> \* MERGEFORMAT </w:instrText>
      </w:r>
      <w:r w:rsidRPr="00337DCD">
        <w:rPr>
          <w:b/>
          <w:bCs/>
          <w:highlight w:val="yellow"/>
        </w:rPr>
        <w:fldChar w:fldCharType="separate"/>
      </w:r>
      <w:r w:rsidRPr="00337DCD">
        <w:rPr>
          <w:b/>
          <w:bCs/>
          <w:lang w:eastAsia="zh-CN"/>
        </w:rPr>
        <w:t xml:space="preserve">Proposal </w:t>
      </w:r>
      <w:r w:rsidRPr="00337DCD">
        <w:rPr>
          <w:b/>
          <w:bCs/>
          <w:noProof/>
          <w:lang w:eastAsia="zh-CN"/>
        </w:rPr>
        <w:t>2</w:t>
      </w:r>
      <w:r w:rsidRPr="00337DCD">
        <w:rPr>
          <w:b/>
          <w:bCs/>
          <w:lang w:eastAsia="zh-CN"/>
        </w:rPr>
        <w:t xml:space="preserve">: </w:t>
      </w:r>
      <w:r w:rsidRPr="00337DCD">
        <w:rPr>
          <w:b/>
          <w:bCs/>
          <w:lang w:eastAsia="zh-CN"/>
        </w:rPr>
        <w:t>F</w:t>
      </w:r>
      <w:r w:rsidRPr="00337DCD">
        <w:rPr>
          <w:b/>
          <w:bCs/>
          <w:lang w:eastAsia="zh-CN"/>
        </w:rPr>
        <w:t>or (e)</w:t>
      </w:r>
      <w:proofErr w:type="spellStart"/>
      <w:r w:rsidRPr="00337DCD">
        <w:rPr>
          <w:b/>
          <w:bCs/>
          <w:lang w:eastAsia="zh-CN"/>
        </w:rPr>
        <w:t>RedCap</w:t>
      </w:r>
      <w:proofErr w:type="spellEnd"/>
      <w:r w:rsidRPr="00337DCD">
        <w:rPr>
          <w:b/>
          <w:bCs/>
          <w:lang w:eastAsia="zh-CN"/>
        </w:rPr>
        <w:t xml:space="preserve"> UE with FR1-NTN bands</w:t>
      </w:r>
      <w:r w:rsidRPr="00337DCD">
        <w:rPr>
          <w:b/>
          <w:bCs/>
          <w:lang w:eastAsia="zh-CN"/>
        </w:rPr>
        <w:t xml:space="preserve"> in GSO IDLE mode, </w:t>
      </w:r>
      <w:r w:rsidRPr="00337DCD">
        <w:rPr>
          <w:b/>
          <w:bCs/>
          <w:lang w:eastAsia="zh-CN"/>
        </w:rPr>
        <w:t xml:space="preserve">both the R17 NR NTN relaxations for non-Redcap UE and the R17 TN </w:t>
      </w:r>
      <w:proofErr w:type="spellStart"/>
      <w:r w:rsidRPr="00337DCD">
        <w:rPr>
          <w:b/>
          <w:bCs/>
          <w:lang w:eastAsia="zh-CN"/>
        </w:rPr>
        <w:t>RedCap</w:t>
      </w:r>
      <w:proofErr w:type="spellEnd"/>
      <w:r w:rsidRPr="00337DCD">
        <w:rPr>
          <w:b/>
          <w:bCs/>
          <w:lang w:eastAsia="zh-CN"/>
        </w:rPr>
        <w:t xml:space="preserve"> relaxed measurement requirements </w:t>
      </w:r>
      <w:r w:rsidRPr="00337DCD">
        <w:rPr>
          <w:b/>
          <w:bCs/>
          <w:lang w:eastAsia="zh-CN"/>
        </w:rPr>
        <w:t>are</w:t>
      </w:r>
      <w:r w:rsidRPr="00337DCD">
        <w:rPr>
          <w:b/>
          <w:bCs/>
          <w:lang w:eastAsia="zh-CN"/>
        </w:rPr>
        <w:t xml:space="preserve"> applicable</w:t>
      </w:r>
      <w:r w:rsidRPr="00337DCD">
        <w:rPr>
          <w:b/>
          <w:bCs/>
          <w:lang w:eastAsia="zh-CN"/>
        </w:rPr>
        <w:t>.</w:t>
      </w:r>
      <w:r w:rsidRPr="00337DCD">
        <w:rPr>
          <w:b/>
          <w:bCs/>
          <w:highlight w:val="yellow"/>
        </w:rPr>
        <w:fldChar w:fldCharType="end"/>
      </w:r>
    </w:p>
    <w:p w14:paraId="5F6F51E3" w14:textId="07E987A4" w:rsidR="0018365D" w:rsidRPr="00337DCD" w:rsidRDefault="0018365D" w:rsidP="006C7121">
      <w:pPr>
        <w:spacing w:after="0"/>
        <w:rPr>
          <w:b/>
          <w:bCs/>
          <w:highlight w:val="yellow"/>
        </w:rPr>
      </w:pPr>
      <w:r w:rsidRPr="00337DCD">
        <w:rPr>
          <w:b/>
          <w:bCs/>
          <w:highlight w:val="yellow"/>
        </w:rPr>
        <w:fldChar w:fldCharType="begin"/>
      </w:r>
      <w:r w:rsidRPr="00337DCD">
        <w:rPr>
          <w:b/>
          <w:bCs/>
          <w:highlight w:val="yellow"/>
        </w:rPr>
        <w:instrText xml:space="preserve"> REF _Ref181954825 \h </w:instrText>
      </w:r>
      <w:r w:rsidRPr="00337DCD">
        <w:rPr>
          <w:b/>
          <w:bCs/>
          <w:highlight w:val="yellow"/>
        </w:rPr>
      </w:r>
      <w:r w:rsidR="00337DCD" w:rsidRPr="00337DCD">
        <w:rPr>
          <w:b/>
          <w:bCs/>
          <w:highlight w:val="yellow"/>
        </w:rPr>
        <w:instrText xml:space="preserve"> \* MERGEFORMAT </w:instrText>
      </w:r>
      <w:r w:rsidRPr="00337DCD">
        <w:rPr>
          <w:b/>
          <w:bCs/>
          <w:highlight w:val="yellow"/>
        </w:rPr>
        <w:fldChar w:fldCharType="separate"/>
      </w:r>
      <w:r w:rsidRPr="00337DCD">
        <w:rPr>
          <w:b/>
          <w:bCs/>
          <w:lang w:eastAsia="zh-CN"/>
        </w:rPr>
        <w:t xml:space="preserve">Proposal </w:t>
      </w:r>
      <w:r w:rsidRPr="00337DCD">
        <w:rPr>
          <w:b/>
          <w:bCs/>
          <w:noProof/>
          <w:lang w:eastAsia="zh-CN"/>
        </w:rPr>
        <w:t>3</w:t>
      </w:r>
      <w:r w:rsidRPr="00337DCD">
        <w:rPr>
          <w:b/>
          <w:bCs/>
          <w:lang w:eastAsia="zh-CN"/>
        </w:rPr>
        <w:t>: For (e)</w:t>
      </w:r>
      <w:proofErr w:type="spellStart"/>
      <w:r w:rsidRPr="00337DCD">
        <w:rPr>
          <w:b/>
          <w:bCs/>
          <w:lang w:eastAsia="zh-CN"/>
        </w:rPr>
        <w:t>RedCap</w:t>
      </w:r>
      <w:proofErr w:type="spellEnd"/>
      <w:r w:rsidRPr="00337DCD">
        <w:rPr>
          <w:b/>
          <w:bCs/>
          <w:lang w:eastAsia="zh-CN"/>
        </w:rPr>
        <w:t xml:space="preserve"> UE with FR1-NTN bands, both the </w:t>
      </w:r>
      <w:r w:rsidRPr="00337DCD">
        <w:rPr>
          <w:b/>
          <w:bCs/>
          <w:lang w:eastAsia="zh-CN"/>
        </w:rPr>
        <w:t xml:space="preserve">support of concurrent gap and </w:t>
      </w:r>
      <w:proofErr w:type="spellStart"/>
      <w:r w:rsidRPr="00337DCD">
        <w:rPr>
          <w:b/>
          <w:bCs/>
          <w:lang w:eastAsia="zh-CN"/>
        </w:rPr>
        <w:t>mulitple</w:t>
      </w:r>
      <w:proofErr w:type="spellEnd"/>
      <w:r w:rsidRPr="00337DCD">
        <w:rPr>
          <w:rFonts w:eastAsia="Times New Roman" w:cs="Times New Roman" w:hint="eastAsia"/>
          <w:b/>
          <w:bCs/>
          <w:lang w:eastAsia="zh-CN"/>
        </w:rPr>
        <w:t xml:space="preserve"> SMTC a</w:t>
      </w:r>
      <w:r w:rsidRPr="00337DCD">
        <w:rPr>
          <w:rFonts w:eastAsia="Times New Roman" w:cs="Times New Roman"/>
          <w:b/>
          <w:bCs/>
          <w:lang w:eastAsia="zh-CN"/>
        </w:rPr>
        <w:t xml:space="preserve">re </w:t>
      </w:r>
      <w:r w:rsidRPr="00337DCD">
        <w:rPr>
          <w:b/>
          <w:bCs/>
          <w:lang w:eastAsia="zh-CN"/>
        </w:rPr>
        <w:t>optional.</w:t>
      </w:r>
      <w:r w:rsidRPr="00337DCD">
        <w:rPr>
          <w:b/>
          <w:bCs/>
          <w:highlight w:val="yellow"/>
        </w:rPr>
        <w:fldChar w:fldCharType="end"/>
      </w:r>
    </w:p>
    <w:p w14:paraId="70905C04" w14:textId="25054A7D" w:rsidR="0018365D" w:rsidRPr="00337DCD" w:rsidRDefault="0018365D" w:rsidP="006C7121">
      <w:pPr>
        <w:spacing w:after="0"/>
        <w:rPr>
          <w:b/>
          <w:bCs/>
          <w:highlight w:val="yellow"/>
        </w:rPr>
      </w:pPr>
      <w:r w:rsidRPr="00337DCD">
        <w:rPr>
          <w:b/>
          <w:bCs/>
          <w:highlight w:val="yellow"/>
        </w:rPr>
        <w:fldChar w:fldCharType="begin"/>
      </w:r>
      <w:r w:rsidRPr="00337DCD">
        <w:rPr>
          <w:b/>
          <w:bCs/>
          <w:highlight w:val="yellow"/>
        </w:rPr>
        <w:instrText xml:space="preserve"> REF _Ref181954834 \h </w:instrText>
      </w:r>
      <w:r w:rsidRPr="00337DCD">
        <w:rPr>
          <w:b/>
          <w:bCs/>
          <w:highlight w:val="yellow"/>
        </w:rPr>
      </w:r>
      <w:r w:rsidR="00337DCD" w:rsidRPr="00337DCD">
        <w:rPr>
          <w:b/>
          <w:bCs/>
          <w:highlight w:val="yellow"/>
        </w:rPr>
        <w:instrText xml:space="preserve"> \* MERGEFORMAT </w:instrText>
      </w:r>
      <w:r w:rsidRPr="00337DCD">
        <w:rPr>
          <w:b/>
          <w:bCs/>
          <w:highlight w:val="yellow"/>
        </w:rPr>
        <w:fldChar w:fldCharType="separate"/>
      </w:r>
      <w:r w:rsidRPr="00337DCD">
        <w:rPr>
          <w:b/>
          <w:bCs/>
          <w:lang w:eastAsia="zh-CN"/>
        </w:rPr>
        <w:t xml:space="preserve">Observation </w:t>
      </w:r>
      <w:r w:rsidRPr="00337DCD">
        <w:rPr>
          <w:b/>
          <w:bCs/>
          <w:noProof/>
          <w:lang w:eastAsia="zh-CN"/>
        </w:rPr>
        <w:t>1</w:t>
      </w:r>
      <w:r w:rsidRPr="00337DCD">
        <w:rPr>
          <w:b/>
          <w:bCs/>
          <w:lang w:eastAsia="zh-CN"/>
        </w:rPr>
        <w:t xml:space="preserve">: </w:t>
      </w:r>
      <w:r w:rsidRPr="00337DCD">
        <w:rPr>
          <w:b/>
          <w:bCs/>
          <w:lang w:eastAsia="zh-CN"/>
        </w:rPr>
        <w:t>The majority of</w:t>
      </w:r>
      <w:r w:rsidRPr="00337DCD">
        <w:rPr>
          <w:b/>
          <w:bCs/>
          <w:lang w:eastAsia="zh-CN"/>
        </w:rPr>
        <w:t xml:space="preserve"> RRM requirements for FR1 1RX NTN Redcap can be </w:t>
      </w:r>
      <w:r w:rsidRPr="00337DCD">
        <w:rPr>
          <w:b/>
          <w:bCs/>
          <w:lang w:eastAsia="zh-CN"/>
        </w:rPr>
        <w:t xml:space="preserve">established in accordance with the guidance provided in </w:t>
      </w:r>
      <w:r w:rsidRPr="00337DCD">
        <w:rPr>
          <w:b/>
          <w:bCs/>
          <w:lang w:eastAsia="zh-CN"/>
        </w:rPr>
        <w:t>Way Forward R4-2416865.</w:t>
      </w:r>
      <w:r w:rsidRPr="00337DCD">
        <w:rPr>
          <w:b/>
          <w:bCs/>
          <w:highlight w:val="yellow"/>
        </w:rPr>
        <w:fldChar w:fldCharType="end"/>
      </w:r>
    </w:p>
    <w:p w14:paraId="7E71901A" w14:textId="570761D2" w:rsidR="0018365D" w:rsidRPr="00337DCD" w:rsidRDefault="0018365D" w:rsidP="006C7121">
      <w:pPr>
        <w:spacing w:after="0"/>
        <w:rPr>
          <w:b/>
          <w:bCs/>
          <w:highlight w:val="yellow"/>
        </w:rPr>
      </w:pPr>
      <w:r w:rsidRPr="00337DCD">
        <w:rPr>
          <w:b/>
          <w:bCs/>
          <w:highlight w:val="yellow"/>
        </w:rPr>
        <w:fldChar w:fldCharType="begin"/>
      </w:r>
      <w:r w:rsidRPr="00337DCD">
        <w:rPr>
          <w:b/>
          <w:bCs/>
          <w:highlight w:val="yellow"/>
        </w:rPr>
        <w:instrText xml:space="preserve"> REF _Ref181954828 \h </w:instrText>
      </w:r>
      <w:r w:rsidRPr="00337DCD">
        <w:rPr>
          <w:b/>
          <w:bCs/>
          <w:highlight w:val="yellow"/>
        </w:rPr>
      </w:r>
      <w:r w:rsidR="00337DCD" w:rsidRPr="00337DCD">
        <w:rPr>
          <w:b/>
          <w:bCs/>
          <w:highlight w:val="yellow"/>
        </w:rPr>
        <w:instrText xml:space="preserve"> \* MERGEFORMAT </w:instrText>
      </w:r>
      <w:r w:rsidRPr="00337DCD">
        <w:rPr>
          <w:b/>
          <w:bCs/>
          <w:highlight w:val="yellow"/>
        </w:rPr>
        <w:fldChar w:fldCharType="separate"/>
      </w:r>
      <w:r w:rsidRPr="00337DCD">
        <w:rPr>
          <w:b/>
          <w:bCs/>
          <w:lang w:eastAsia="zh-CN"/>
        </w:rPr>
        <w:t xml:space="preserve">Proposal </w:t>
      </w:r>
      <w:r w:rsidRPr="00337DCD">
        <w:rPr>
          <w:b/>
          <w:bCs/>
          <w:noProof/>
          <w:lang w:eastAsia="zh-CN"/>
        </w:rPr>
        <w:t>4</w:t>
      </w:r>
      <w:r w:rsidRPr="00337DCD">
        <w:rPr>
          <w:b/>
          <w:bCs/>
          <w:lang w:eastAsia="zh-CN"/>
        </w:rPr>
        <w:t>: RAN4 to discuss the following HD-FDD related RRM requirement for NTN:</w:t>
      </w:r>
      <w:r w:rsidRPr="00337DCD">
        <w:rPr>
          <w:b/>
          <w:bCs/>
          <w:highlight w:val="yellow"/>
        </w:rPr>
        <w:fldChar w:fldCharType="end"/>
      </w:r>
    </w:p>
    <w:p w14:paraId="7241C2E9" w14:textId="77777777" w:rsidR="0018365D" w:rsidRPr="00337DCD" w:rsidRDefault="0018365D" w:rsidP="0018365D">
      <w:pPr>
        <w:pStyle w:val="ListParagraph"/>
        <w:numPr>
          <w:ilvl w:val="0"/>
          <w:numId w:val="30"/>
        </w:numPr>
        <w:spacing w:after="0"/>
        <w:rPr>
          <w:b/>
          <w:bCs/>
        </w:rPr>
      </w:pPr>
      <w:r w:rsidRPr="00337DCD">
        <w:rPr>
          <w:b/>
          <w:bCs/>
        </w:rPr>
        <w:t>Paging reception requirements in RRC_IDLE/ RRC_INACTIVE state</w:t>
      </w:r>
    </w:p>
    <w:p w14:paraId="5FDF484C" w14:textId="77777777" w:rsidR="0018365D" w:rsidRPr="00337DCD" w:rsidRDefault="0018365D" w:rsidP="0018365D">
      <w:pPr>
        <w:pStyle w:val="ListParagraph"/>
        <w:numPr>
          <w:ilvl w:val="0"/>
          <w:numId w:val="30"/>
        </w:numPr>
        <w:spacing w:after="0"/>
        <w:rPr>
          <w:b/>
          <w:bCs/>
        </w:rPr>
      </w:pPr>
      <w:r w:rsidRPr="00337DCD">
        <w:rPr>
          <w:b/>
          <w:bCs/>
        </w:rPr>
        <w:t>Handover, Random access, RRC Connection Release with Redirection</w:t>
      </w:r>
    </w:p>
    <w:p w14:paraId="13E57BEE" w14:textId="77777777" w:rsidR="0018365D" w:rsidRPr="00337DCD" w:rsidRDefault="0018365D" w:rsidP="0018365D">
      <w:pPr>
        <w:pStyle w:val="ListParagraph"/>
        <w:numPr>
          <w:ilvl w:val="0"/>
          <w:numId w:val="30"/>
        </w:numPr>
        <w:spacing w:after="0"/>
        <w:rPr>
          <w:b/>
          <w:bCs/>
        </w:rPr>
      </w:pPr>
      <w:r w:rsidRPr="00337DCD">
        <w:rPr>
          <w:b/>
          <w:bCs/>
        </w:rPr>
        <w:t xml:space="preserve">Minimum requirement for L1 indication for RLM and LR, Uplink spatial relation switch delay </w:t>
      </w:r>
    </w:p>
    <w:p w14:paraId="1F1595B5" w14:textId="199FE38F" w:rsidR="0018365D" w:rsidRPr="00337DCD" w:rsidRDefault="0018365D" w:rsidP="006C7121">
      <w:pPr>
        <w:pStyle w:val="ListParagraph"/>
        <w:numPr>
          <w:ilvl w:val="0"/>
          <w:numId w:val="30"/>
        </w:numPr>
        <w:spacing w:after="0"/>
        <w:rPr>
          <w:b/>
          <w:bCs/>
          <w:lang w:eastAsia="zh-CN"/>
        </w:rPr>
      </w:pPr>
      <w:r w:rsidRPr="00337DCD">
        <w:rPr>
          <w:b/>
          <w:bCs/>
        </w:rPr>
        <w:t xml:space="preserve">Scheduling availability </w:t>
      </w:r>
    </w:p>
    <w:p w14:paraId="19AF0E5D" w14:textId="626EDA98" w:rsidR="00F273DC" w:rsidRDefault="00F273DC" w:rsidP="00F273DC">
      <w:pPr>
        <w:pStyle w:val="Heading1"/>
        <w:rPr>
          <w:lang w:eastAsia="zh-CN"/>
        </w:rPr>
      </w:pPr>
      <w:r>
        <w:lastRenderedPageBreak/>
        <w:t>References</w:t>
      </w:r>
    </w:p>
    <w:p w14:paraId="561CBE4E" w14:textId="6EE79156" w:rsidR="0073165B" w:rsidRDefault="0073165B" w:rsidP="00E81CC3">
      <w:pPr>
        <w:numPr>
          <w:ilvl w:val="0"/>
          <w:numId w:val="7"/>
        </w:numPr>
        <w:ind w:left="284" w:hangingChars="142" w:hanging="284"/>
        <w:rPr>
          <w:szCs w:val="15"/>
          <w:lang w:eastAsia="zh-CN"/>
        </w:rPr>
      </w:pPr>
      <w:bookmarkStart w:id="66" w:name="_Ref178673644"/>
      <w:bookmarkStart w:id="67" w:name="OLE_LINK2"/>
      <w:r w:rsidRPr="0073165B">
        <w:rPr>
          <w:szCs w:val="15"/>
          <w:lang w:eastAsia="zh-CN"/>
        </w:rPr>
        <w:t>R4-241</w:t>
      </w:r>
      <w:r w:rsidR="00087631">
        <w:rPr>
          <w:szCs w:val="15"/>
          <w:lang w:eastAsia="zh-CN"/>
        </w:rPr>
        <w:t>6865</w:t>
      </w:r>
      <w:r>
        <w:rPr>
          <w:szCs w:val="15"/>
          <w:lang w:eastAsia="zh-CN"/>
        </w:rPr>
        <w:t xml:space="preserve">, </w:t>
      </w:r>
      <w:r w:rsidR="00087631" w:rsidRPr="00087631">
        <w:rPr>
          <w:szCs w:val="15"/>
          <w:lang w:eastAsia="zh-CN"/>
        </w:rPr>
        <w:t>WF on RRM requirements for NR_NTN_Ph3_Part1</w:t>
      </w:r>
      <w:r>
        <w:rPr>
          <w:szCs w:val="15"/>
          <w:lang w:eastAsia="zh-CN"/>
        </w:rPr>
        <w:t xml:space="preserve">, CATT, </w:t>
      </w:r>
      <w:bookmarkStart w:id="68" w:name="OLE_LINK64"/>
      <w:r w:rsidR="00087631">
        <w:rPr>
          <w:szCs w:val="15"/>
          <w:lang w:eastAsia="zh-CN"/>
        </w:rPr>
        <w:t>Oct</w:t>
      </w:r>
      <w:r>
        <w:rPr>
          <w:szCs w:val="15"/>
          <w:lang w:eastAsia="zh-CN"/>
        </w:rPr>
        <w:t>. 2024.</w:t>
      </w:r>
      <w:bookmarkEnd w:id="66"/>
      <w:bookmarkEnd w:id="68"/>
    </w:p>
    <w:bookmarkEnd w:id="67"/>
    <w:p w14:paraId="4D3602B9" w14:textId="0705D9A4" w:rsidR="00167224" w:rsidRPr="00087631" w:rsidRDefault="00087631" w:rsidP="00087631">
      <w:pPr>
        <w:numPr>
          <w:ilvl w:val="0"/>
          <w:numId w:val="7"/>
        </w:numPr>
        <w:ind w:left="284" w:hangingChars="142" w:hanging="284"/>
        <w:rPr>
          <w:szCs w:val="15"/>
          <w:lang w:eastAsia="zh-CN"/>
        </w:rPr>
      </w:pPr>
      <w:r>
        <w:rPr>
          <w:szCs w:val="15"/>
          <w:lang w:eastAsia="zh-CN"/>
        </w:rPr>
        <w:t xml:space="preserve">R4-2416866, WF on RRM requirements for NR_NTN_Ph3_Part2, </w:t>
      </w:r>
      <w:r w:rsidRPr="00087631">
        <w:rPr>
          <w:szCs w:val="15"/>
          <w:lang w:eastAsia="zh-CN"/>
        </w:rPr>
        <w:t>Qualcomm</w:t>
      </w:r>
      <w:r>
        <w:rPr>
          <w:szCs w:val="15"/>
          <w:lang w:eastAsia="zh-CN"/>
        </w:rPr>
        <w:t>, Oct. 2024.</w:t>
      </w:r>
    </w:p>
    <w:p w14:paraId="6A3BA858" w14:textId="77777777" w:rsidR="003B1ADC" w:rsidRDefault="003B1ADC"/>
    <w:sectPr w:rsidR="003B1ADC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119B1585"/>
    <w:multiLevelType w:val="hybridMultilevel"/>
    <w:tmpl w:val="A97A3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64464D7"/>
    <w:multiLevelType w:val="hybridMultilevel"/>
    <w:tmpl w:val="A0BE0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02C0F"/>
    <w:multiLevelType w:val="hybridMultilevel"/>
    <w:tmpl w:val="D0FE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24731"/>
    <w:multiLevelType w:val="hybridMultilevel"/>
    <w:tmpl w:val="C5A85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700C3D06"/>
    <w:multiLevelType w:val="hybridMultilevel"/>
    <w:tmpl w:val="61EE4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7E30194"/>
    <w:multiLevelType w:val="hybridMultilevel"/>
    <w:tmpl w:val="3176D7CC"/>
    <w:lvl w:ilvl="0" w:tplc="08342B6A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46411095">
    <w:abstractNumId w:val="10"/>
  </w:num>
  <w:num w:numId="2" w16cid:durableId="1018774305">
    <w:abstractNumId w:val="8"/>
  </w:num>
  <w:num w:numId="3" w16cid:durableId="1435055627">
    <w:abstractNumId w:val="2"/>
  </w:num>
  <w:num w:numId="4" w16cid:durableId="1817647729">
    <w:abstractNumId w:val="6"/>
  </w:num>
  <w:num w:numId="5" w16cid:durableId="784814726">
    <w:abstractNumId w:val="11"/>
  </w:num>
  <w:num w:numId="6" w16cid:durableId="1282611932">
    <w:abstractNumId w:val="14"/>
  </w:num>
  <w:num w:numId="7" w16cid:durableId="1165783956">
    <w:abstractNumId w:val="0"/>
    <w:lvlOverride w:ilvl="0">
      <w:startOverride w:val="1"/>
    </w:lvlOverride>
  </w:num>
  <w:num w:numId="8" w16cid:durableId="8325742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9657844">
    <w:abstractNumId w:val="15"/>
  </w:num>
  <w:num w:numId="10" w16cid:durableId="1334214380">
    <w:abstractNumId w:val="7"/>
  </w:num>
  <w:num w:numId="11" w16cid:durableId="1842692879">
    <w:abstractNumId w:val="9"/>
  </w:num>
  <w:num w:numId="12" w16cid:durableId="1215656690">
    <w:abstractNumId w:val="15"/>
  </w:num>
  <w:num w:numId="13" w16cid:durableId="1941058980">
    <w:abstractNumId w:val="3"/>
  </w:num>
  <w:num w:numId="14" w16cid:durableId="558856799">
    <w:abstractNumId w:val="13"/>
  </w:num>
  <w:num w:numId="15" w16cid:durableId="1846556519">
    <w:abstractNumId w:val="3"/>
  </w:num>
  <w:num w:numId="16" w16cid:durableId="2001882629">
    <w:abstractNumId w:val="13"/>
  </w:num>
  <w:num w:numId="17" w16cid:durableId="1279794261">
    <w:abstractNumId w:val="4"/>
  </w:num>
  <w:num w:numId="18" w16cid:durableId="1524126576">
    <w:abstractNumId w:val="13"/>
  </w:num>
  <w:num w:numId="19" w16cid:durableId="740714596">
    <w:abstractNumId w:val="5"/>
  </w:num>
  <w:num w:numId="20" w16cid:durableId="1868443134">
    <w:abstractNumId w:val="5"/>
  </w:num>
  <w:num w:numId="21" w16cid:durableId="1982036429">
    <w:abstractNumId w:val="1"/>
  </w:num>
  <w:num w:numId="22" w16cid:durableId="651448956">
    <w:abstractNumId w:val="12"/>
  </w:num>
  <w:num w:numId="23" w16cid:durableId="1394162568">
    <w:abstractNumId w:val="3"/>
  </w:num>
  <w:num w:numId="24" w16cid:durableId="1855923691">
    <w:abstractNumId w:val="13"/>
  </w:num>
  <w:num w:numId="25" w16cid:durableId="627781427">
    <w:abstractNumId w:val="4"/>
  </w:num>
  <w:num w:numId="26" w16cid:durableId="31273291">
    <w:abstractNumId w:val="3"/>
  </w:num>
  <w:num w:numId="27" w16cid:durableId="197819540">
    <w:abstractNumId w:val="13"/>
  </w:num>
  <w:num w:numId="28" w16cid:durableId="1285310487">
    <w:abstractNumId w:val="4"/>
  </w:num>
  <w:num w:numId="29" w16cid:durableId="1088117165">
    <w:abstractNumId w:val="12"/>
  </w:num>
  <w:num w:numId="30" w16cid:durableId="1996447667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87631"/>
    <w:rsid w:val="000C09DE"/>
    <w:rsid w:val="00117B0B"/>
    <w:rsid w:val="00167224"/>
    <w:rsid w:val="0018365D"/>
    <w:rsid w:val="001F20DE"/>
    <w:rsid w:val="00226BD8"/>
    <w:rsid w:val="0026138F"/>
    <w:rsid w:val="00276A3E"/>
    <w:rsid w:val="0028675F"/>
    <w:rsid w:val="002C0E7B"/>
    <w:rsid w:val="002E4483"/>
    <w:rsid w:val="002E730E"/>
    <w:rsid w:val="002F36AD"/>
    <w:rsid w:val="003049BC"/>
    <w:rsid w:val="003126CC"/>
    <w:rsid w:val="0031535D"/>
    <w:rsid w:val="00332991"/>
    <w:rsid w:val="00337DCD"/>
    <w:rsid w:val="003464A9"/>
    <w:rsid w:val="00352951"/>
    <w:rsid w:val="00365E67"/>
    <w:rsid w:val="003B1ADC"/>
    <w:rsid w:val="003C2987"/>
    <w:rsid w:val="003C2FBE"/>
    <w:rsid w:val="003D0C06"/>
    <w:rsid w:val="003D1D90"/>
    <w:rsid w:val="003F5820"/>
    <w:rsid w:val="00442C5C"/>
    <w:rsid w:val="0046638A"/>
    <w:rsid w:val="004839DD"/>
    <w:rsid w:val="00497D94"/>
    <w:rsid w:val="004C76C0"/>
    <w:rsid w:val="00544547"/>
    <w:rsid w:val="00577C83"/>
    <w:rsid w:val="00587ADB"/>
    <w:rsid w:val="00596D0D"/>
    <w:rsid w:val="005B1442"/>
    <w:rsid w:val="005C4CE9"/>
    <w:rsid w:val="005D4A07"/>
    <w:rsid w:val="00615469"/>
    <w:rsid w:val="006377A1"/>
    <w:rsid w:val="00643B61"/>
    <w:rsid w:val="00644545"/>
    <w:rsid w:val="006857A1"/>
    <w:rsid w:val="0068608F"/>
    <w:rsid w:val="00692EEE"/>
    <w:rsid w:val="006A1337"/>
    <w:rsid w:val="006C7121"/>
    <w:rsid w:val="006D0C1A"/>
    <w:rsid w:val="006E3991"/>
    <w:rsid w:val="006E7D1C"/>
    <w:rsid w:val="007001DD"/>
    <w:rsid w:val="00704116"/>
    <w:rsid w:val="0073165B"/>
    <w:rsid w:val="00744E9E"/>
    <w:rsid w:val="007A722F"/>
    <w:rsid w:val="007C184D"/>
    <w:rsid w:val="007D7B09"/>
    <w:rsid w:val="007F2238"/>
    <w:rsid w:val="00802E82"/>
    <w:rsid w:val="00830E58"/>
    <w:rsid w:val="00841B49"/>
    <w:rsid w:val="00862655"/>
    <w:rsid w:val="008C0AAB"/>
    <w:rsid w:val="008F676D"/>
    <w:rsid w:val="00920D1C"/>
    <w:rsid w:val="00950978"/>
    <w:rsid w:val="00975BA2"/>
    <w:rsid w:val="00A0515C"/>
    <w:rsid w:val="00A12BC8"/>
    <w:rsid w:val="00A174F9"/>
    <w:rsid w:val="00A26942"/>
    <w:rsid w:val="00A5368C"/>
    <w:rsid w:val="00A6554C"/>
    <w:rsid w:val="00A70769"/>
    <w:rsid w:val="00A74EE6"/>
    <w:rsid w:val="00AB05CA"/>
    <w:rsid w:val="00AB4FDC"/>
    <w:rsid w:val="00B21530"/>
    <w:rsid w:val="00B334A2"/>
    <w:rsid w:val="00B601BA"/>
    <w:rsid w:val="00B622B2"/>
    <w:rsid w:val="00B64C96"/>
    <w:rsid w:val="00BD1C36"/>
    <w:rsid w:val="00BF12C0"/>
    <w:rsid w:val="00BF52CD"/>
    <w:rsid w:val="00C123A8"/>
    <w:rsid w:val="00C221EC"/>
    <w:rsid w:val="00C2574F"/>
    <w:rsid w:val="00C77729"/>
    <w:rsid w:val="00C844C3"/>
    <w:rsid w:val="00CD7B59"/>
    <w:rsid w:val="00D37D84"/>
    <w:rsid w:val="00D76AF4"/>
    <w:rsid w:val="00DB0E70"/>
    <w:rsid w:val="00DE77B3"/>
    <w:rsid w:val="00DF4358"/>
    <w:rsid w:val="00E81CC3"/>
    <w:rsid w:val="00E84F22"/>
    <w:rsid w:val="00EB24D5"/>
    <w:rsid w:val="00ED3FE4"/>
    <w:rsid w:val="00EF6EE5"/>
    <w:rsid w:val="00F273DC"/>
    <w:rsid w:val="00F47ACE"/>
    <w:rsid w:val="00F6072A"/>
    <w:rsid w:val="00F64587"/>
    <w:rsid w:val="00FC7B55"/>
    <w:rsid w:val="00FD543A"/>
    <w:rsid w:val="00FE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sz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14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F22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link w:val="HeaderChar"/>
    <w:semiHidden/>
    <w:unhideWhenUsed/>
    <w:qFormat/>
    <w:rsid w:val="00F273DC"/>
    <w:pPr>
      <w:widowControl w:val="0"/>
    </w:pPr>
    <w:rPr>
      <w:rFonts w:eastAsia="Times New Roman" w:cs="Times New Roman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R4_bullets"/>
    <w:basedOn w:val="Normal"/>
    <w:link w:val="ListParagraphChar"/>
    <w:uiPriority w:val="99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eastAsia="Times New Roman" w:cs="Times New Roman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eastAsia="MS Mincho"/>
      <w:szCs w:val="24"/>
    </w:rPr>
  </w:style>
  <w:style w:type="table" w:styleId="TableGrid">
    <w:name w:val="Table Grid"/>
    <w:basedOn w:val="TableNormal"/>
    <w:uiPriority w:val="99"/>
    <w:qFormat/>
    <w:rsid w:val="00F273DC"/>
    <w:pPr>
      <w:spacing w:after="180"/>
    </w:pPr>
    <w:rPr>
      <w:rFonts w:ascii="Times New Roman" w:eastAsia="SimSun" w:hAnsi="Times New Roman" w:cs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99"/>
    <w:qFormat/>
    <w:locked/>
    <w:rsid w:val="00692E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7F2238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B144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4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116</cp:revision>
  <dcterms:created xsi:type="dcterms:W3CDTF">2024-08-05T03:11:00Z</dcterms:created>
  <dcterms:modified xsi:type="dcterms:W3CDTF">2024-11-08T02:45:00Z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